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80C2" w14:textId="77777777" w:rsidR="001B7DB9" w:rsidRPr="00AF5B1A" w:rsidRDefault="001B7DB9" w:rsidP="001B7DB9">
      <w:pPr>
        <w:spacing w:after="0" w:line="240" w:lineRule="auto"/>
        <w:jc w:val="center"/>
      </w:pPr>
      <w:r w:rsidRPr="00AF5B1A">
        <w:rPr>
          <w:lang w:val="en-CA"/>
        </w:rPr>
        <w:fldChar w:fldCharType="begin"/>
      </w:r>
      <w:r w:rsidRPr="00AF5B1A">
        <w:rPr>
          <w:lang w:val="en-CA"/>
        </w:rPr>
        <w:instrText xml:space="preserve"> SEQ CHAPTER \h \r 1</w:instrText>
      </w:r>
      <w:r w:rsidRPr="00AF5B1A">
        <w:rPr>
          <w:lang w:val="en-CA"/>
        </w:rPr>
        <w:fldChar w:fldCharType="end"/>
      </w:r>
      <w:r w:rsidRPr="00AF5B1A">
        <w:rPr>
          <w:u w:val="single"/>
        </w:rPr>
        <w:t>NOTICE OF ELECTION</w:t>
      </w:r>
    </w:p>
    <w:p w14:paraId="774C7860" w14:textId="77777777" w:rsidR="001B7DB9" w:rsidRPr="00AF5B1A" w:rsidRDefault="001B7DB9" w:rsidP="001B7DB9">
      <w:pPr>
        <w:spacing w:after="0" w:line="240" w:lineRule="auto"/>
      </w:pPr>
    </w:p>
    <w:p w14:paraId="4BB2FC47" w14:textId="77777777" w:rsidR="001B7DB9" w:rsidRPr="00AF5B1A" w:rsidRDefault="001B7DB9" w:rsidP="001B7DB9">
      <w:pPr>
        <w:spacing w:after="0" w:line="240" w:lineRule="auto"/>
      </w:pPr>
      <w:r w:rsidRPr="00AF5B1A">
        <w:t>THE STATE OF TEXAS</w:t>
      </w:r>
      <w:r w:rsidRPr="00AF5B1A">
        <w:tab/>
      </w:r>
      <w:r>
        <w:tab/>
      </w:r>
      <w:r w:rsidRPr="00AF5B1A">
        <w:tab/>
      </w:r>
      <w:r w:rsidRPr="00AF5B1A">
        <w:tab/>
      </w:r>
      <w:r w:rsidRPr="00AF5B1A">
        <w:tab/>
      </w:r>
      <w:r w:rsidRPr="00AF5B1A">
        <w:tab/>
      </w:r>
    </w:p>
    <w:p w14:paraId="2C84FDF2" w14:textId="2491459A" w:rsidR="001B7DB9" w:rsidRPr="00AF5B1A" w:rsidRDefault="001B7DB9" w:rsidP="001B7DB9">
      <w:pPr>
        <w:tabs>
          <w:tab w:val="left" w:pos="720"/>
          <w:tab w:val="left" w:pos="1440"/>
          <w:tab w:val="left" w:pos="2160"/>
          <w:tab w:val="left" w:pos="2880"/>
          <w:tab w:val="left" w:pos="3600"/>
          <w:tab w:val="left" w:pos="4320"/>
          <w:tab w:val="left" w:pos="5040"/>
        </w:tabs>
        <w:spacing w:after="0" w:line="240" w:lineRule="auto"/>
        <w:ind w:left="5040" w:hanging="5040"/>
      </w:pPr>
      <w:r>
        <w:t xml:space="preserve">COUNTIES OF </w:t>
      </w:r>
      <w:r w:rsidR="008B4451">
        <w:t>VAN ZANDT AND KAUFMAN</w:t>
      </w:r>
      <w:r>
        <w:t xml:space="preserve"> </w:t>
      </w:r>
      <w:r>
        <w:tab/>
      </w:r>
      <w:r>
        <w:tab/>
      </w:r>
      <w:r>
        <w:tab/>
      </w:r>
      <w:r>
        <w:tab/>
      </w:r>
      <w:r>
        <w:tab/>
      </w:r>
      <w:r w:rsidRPr="00AF5B1A">
        <w:t xml:space="preserve"> </w:t>
      </w:r>
      <w:r w:rsidRPr="00AF5B1A">
        <w:tab/>
      </w:r>
    </w:p>
    <w:p w14:paraId="050EF1B4" w14:textId="6193B1D8" w:rsidR="001B7DB9" w:rsidRPr="00AF5B1A" w:rsidRDefault="008B4451" w:rsidP="001B7DB9">
      <w:pPr>
        <w:spacing w:after="0" w:line="240" w:lineRule="auto"/>
      </w:pPr>
      <w:r>
        <w:t>WILLS POINT</w:t>
      </w:r>
      <w:r w:rsidR="001B7DB9">
        <w:t xml:space="preserve"> </w:t>
      </w:r>
      <w:r w:rsidR="001B7DB9" w:rsidRPr="00AF5B1A">
        <w:t>INDEPENDENT SCHOOL DISTRICT</w:t>
      </w:r>
      <w:r w:rsidR="001B7DB9" w:rsidRPr="00AF5B1A">
        <w:tab/>
      </w:r>
      <w:r w:rsidR="001B7DB9">
        <w:tab/>
      </w:r>
    </w:p>
    <w:p w14:paraId="295B3021" w14:textId="77777777" w:rsidR="001B7DB9" w:rsidRPr="00AF5B1A" w:rsidRDefault="001B7DB9" w:rsidP="001B7DB9">
      <w:pPr>
        <w:spacing w:after="0" w:line="240" w:lineRule="auto"/>
      </w:pPr>
    </w:p>
    <w:p w14:paraId="2A521C22" w14:textId="77777777" w:rsidR="001B7DB9" w:rsidRPr="00AF5B1A" w:rsidRDefault="001B7DB9" w:rsidP="001B7DB9">
      <w:pPr>
        <w:spacing w:after="0" w:line="240" w:lineRule="auto"/>
      </w:pPr>
      <w:r w:rsidRPr="00AF5B1A">
        <w:tab/>
        <w:t>TO THE RESIDENT, QUALIFIED ELECTORS OF SAID DISTRICT:</w:t>
      </w:r>
    </w:p>
    <w:p w14:paraId="2B0E1C65" w14:textId="77777777" w:rsidR="001B7DB9" w:rsidRPr="00AF5B1A" w:rsidRDefault="001B7DB9" w:rsidP="001B7DB9">
      <w:pPr>
        <w:spacing w:after="0" w:line="240" w:lineRule="auto"/>
      </w:pPr>
    </w:p>
    <w:p w14:paraId="57641293" w14:textId="77777777" w:rsidR="001B7DB9" w:rsidRPr="00AF5B1A" w:rsidRDefault="001B7DB9" w:rsidP="001B7DB9">
      <w:pPr>
        <w:spacing w:after="0" w:line="240" w:lineRule="auto"/>
        <w:jc w:val="both"/>
      </w:pPr>
      <w:r w:rsidRPr="00AF5B1A">
        <w:tab/>
        <w:t>TAKE NOTICE that an election will be held in said District as provided in an ORDER CALLING A BOND ELECTION duly passed by the Board of Trustees of said District, which Order is substantially as follows:</w:t>
      </w:r>
    </w:p>
    <w:p w14:paraId="5B62B9F3" w14:textId="77777777" w:rsidR="001B7DB9" w:rsidRDefault="001B7DB9" w:rsidP="001B7DB9">
      <w:pPr>
        <w:spacing w:after="0" w:line="240" w:lineRule="auto"/>
        <w:jc w:val="center"/>
        <w:outlineLvl w:val="1"/>
        <w:rPr>
          <w:rFonts w:eastAsia="Calibri" w:cs="Times New Roman"/>
          <w:bCs/>
          <w:u w:val="single"/>
        </w:rPr>
      </w:pPr>
    </w:p>
    <w:p w14:paraId="6CB169E2" w14:textId="3CD53BC5" w:rsidR="001B7DB9" w:rsidRPr="008123ED" w:rsidRDefault="001B7DB9" w:rsidP="001B7DB9">
      <w:pPr>
        <w:spacing w:after="0" w:line="240" w:lineRule="auto"/>
        <w:jc w:val="center"/>
        <w:outlineLvl w:val="1"/>
        <w:rPr>
          <w:rFonts w:eastAsia="Calibri" w:cs="Times New Roman"/>
          <w:bCs/>
          <w:u w:val="single"/>
        </w:rPr>
      </w:pPr>
      <w:r w:rsidRPr="008123ED">
        <w:rPr>
          <w:rFonts w:eastAsia="Calibri" w:cs="Times New Roman"/>
          <w:bCs/>
          <w:u w:val="single"/>
        </w:rPr>
        <w:t xml:space="preserve">ORDER CALLING A BOND ELECTION </w:t>
      </w:r>
    </w:p>
    <w:p w14:paraId="6D37EFBF" w14:textId="77777777" w:rsidR="001B7DB9" w:rsidRPr="00E0773C" w:rsidRDefault="001B7DB9" w:rsidP="001B7DB9">
      <w:pPr>
        <w:spacing w:after="0" w:line="240" w:lineRule="auto"/>
        <w:jc w:val="center"/>
        <w:rPr>
          <w:rFonts w:eastAsia="Times New Roman" w:cs="Times New Roman"/>
        </w:rPr>
      </w:pPr>
    </w:p>
    <w:p w14:paraId="15F55AEA" w14:textId="77777777" w:rsidR="001B7DB9" w:rsidRDefault="001B7DB9" w:rsidP="001B7DB9">
      <w:pPr>
        <w:spacing w:after="0" w:line="240" w:lineRule="auto"/>
        <w:rPr>
          <w:rFonts w:eastAsia="Calibri" w:cs="Times New Roman"/>
        </w:rPr>
      </w:pPr>
      <w:r w:rsidRPr="00E0773C">
        <w:rPr>
          <w:rFonts w:eastAsia="Calibri" w:cs="Times New Roman"/>
        </w:rPr>
        <w:t>THE STATE OF TEXAS</w:t>
      </w:r>
      <w:r w:rsidRPr="00E0773C">
        <w:rPr>
          <w:rFonts w:eastAsia="Calibri" w:cs="Times New Roman"/>
        </w:rPr>
        <w:tab/>
      </w:r>
      <w:r w:rsidRPr="00E0773C">
        <w:rPr>
          <w:rFonts w:eastAsia="Calibri" w:cs="Times New Roman"/>
        </w:rPr>
        <w:tab/>
      </w:r>
      <w:r w:rsidRPr="00E0773C">
        <w:rPr>
          <w:rFonts w:eastAsia="Calibri" w:cs="Times New Roman"/>
        </w:rPr>
        <w:tab/>
      </w:r>
      <w:r w:rsidRPr="00E0773C">
        <w:rPr>
          <w:rFonts w:eastAsia="Calibri" w:cs="Times New Roman"/>
        </w:rPr>
        <w:tab/>
      </w:r>
      <w:r w:rsidRPr="00E0773C">
        <w:rPr>
          <w:rFonts w:eastAsia="Calibri" w:cs="Times New Roman"/>
        </w:rPr>
        <w:tab/>
      </w:r>
      <w:r w:rsidRPr="00E0773C">
        <w:rPr>
          <w:rFonts w:eastAsia="Calibri" w:cs="Times New Roman"/>
        </w:rPr>
        <w:tab/>
      </w:r>
      <w:r w:rsidRPr="00E0773C">
        <w:rPr>
          <w:rFonts w:eastAsia="Calibri" w:cs="Times New Roman"/>
        </w:rPr>
        <w:br/>
      </w:r>
      <w:r>
        <w:rPr>
          <w:rFonts w:eastAsia="Calibri" w:cs="Times New Roman"/>
          <w:caps/>
        </w:rPr>
        <w:t>COUNTIES OF VAN ZANDT AND KAUFMAN</w:t>
      </w:r>
      <w:r w:rsidRPr="00E0773C">
        <w:rPr>
          <w:rFonts w:eastAsia="Calibri" w:cs="Times New Roman"/>
        </w:rPr>
        <w:br/>
      </w:r>
      <w:r>
        <w:rPr>
          <w:rFonts w:eastAsia="Calibri" w:cs="Times New Roman"/>
        </w:rPr>
        <w:t xml:space="preserve">WILLS POINT </w:t>
      </w:r>
      <w:r w:rsidRPr="00E0773C">
        <w:rPr>
          <w:rFonts w:eastAsia="Calibri" w:cs="Times New Roman"/>
        </w:rPr>
        <w:t>INDEPENDENT SCHOOL DISTRICT</w:t>
      </w:r>
    </w:p>
    <w:p w14:paraId="00AD8579" w14:textId="77777777" w:rsidR="001B7DB9" w:rsidRPr="00E0773C" w:rsidRDefault="001B7DB9" w:rsidP="001B7DB9">
      <w:pPr>
        <w:spacing w:after="0" w:line="240" w:lineRule="auto"/>
        <w:rPr>
          <w:rFonts w:eastAsia="Calibri" w:cs="Times New Roman"/>
        </w:rPr>
      </w:pPr>
      <w:r w:rsidRPr="00E0773C">
        <w:rPr>
          <w:rFonts w:eastAsia="Calibri" w:cs="Times New Roman"/>
        </w:rPr>
        <w:tab/>
      </w:r>
    </w:p>
    <w:p w14:paraId="1BE62ADB" w14:textId="77777777" w:rsidR="001B7DB9" w:rsidRPr="00B53312"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ab/>
      </w:r>
      <w:r w:rsidRPr="00B53312">
        <w:t xml:space="preserve">WHEREAS, this Board of Trustees of </w:t>
      </w:r>
      <w:r>
        <w:t>Wills Point</w:t>
      </w:r>
      <w:r w:rsidRPr="00B53312">
        <w:t xml:space="preserve"> Independent School District (the </w:t>
      </w:r>
      <w:r>
        <w:t>“</w:t>
      </w:r>
      <w:r w:rsidRPr="00B53312">
        <w:t>District</w:t>
      </w:r>
      <w:r>
        <w:t>”</w:t>
      </w:r>
      <w:r w:rsidRPr="00B53312">
        <w:t xml:space="preserve">) deems it advisable to call the election hereinafter ordered (the </w:t>
      </w:r>
      <w:r>
        <w:t>“</w:t>
      </w:r>
      <w:r w:rsidRPr="00B53312">
        <w:t>Election</w:t>
      </w:r>
      <w:r>
        <w:t>”</w:t>
      </w:r>
      <w:r w:rsidRPr="00B53312">
        <w:t>); and</w:t>
      </w:r>
    </w:p>
    <w:p w14:paraId="6806DA5D" w14:textId="77777777" w:rsidR="001B7DB9" w:rsidRDefault="001B7DB9" w:rsidP="001B7DB9">
      <w:pPr>
        <w:spacing w:after="0" w:line="240" w:lineRule="auto"/>
        <w:ind w:firstLine="720"/>
        <w:jc w:val="both"/>
        <w:rPr>
          <w:rFonts w:eastAsia="Calibri" w:cs="Times New Roman"/>
        </w:rPr>
      </w:pPr>
      <w:r w:rsidRPr="00C70F2D">
        <w:rPr>
          <w:rFonts w:eastAsia="Calibri" w:cs="Times New Roman"/>
        </w:rPr>
        <w:t xml:space="preserve">WHEREAS, the </w:t>
      </w:r>
      <w:r>
        <w:rPr>
          <w:rFonts w:eastAsia="Calibri" w:cs="Times New Roman"/>
        </w:rPr>
        <w:t>Election</w:t>
      </w:r>
      <w:r w:rsidRPr="00C70F2D">
        <w:rPr>
          <w:rFonts w:eastAsia="Calibri" w:cs="Times New Roman"/>
        </w:rPr>
        <w:t xml:space="preserve"> is subject to the provisions of Section 45.003, Texas Education Code, </w:t>
      </w:r>
      <w:r w:rsidRPr="006B6127">
        <w:t xml:space="preserve">and the District is </w:t>
      </w:r>
      <w:r>
        <w:t>conducting a joint election with the City of Wills Point (the “City”) pursuant to an interlocal agreement with the City (the “Election Contract”) and the Texas Election Code (the “Code”)</w:t>
      </w:r>
      <w:r w:rsidRPr="00C70F2D">
        <w:rPr>
          <w:rFonts w:eastAsia="Calibri" w:cs="Times New Roman"/>
        </w:rPr>
        <w:t xml:space="preserve">; and </w:t>
      </w:r>
    </w:p>
    <w:p w14:paraId="69F42013" w14:textId="77777777" w:rsidR="001B7DB9" w:rsidRPr="00C70F2D" w:rsidRDefault="001B7DB9" w:rsidP="001B7DB9">
      <w:pPr>
        <w:spacing w:after="0" w:line="240" w:lineRule="auto"/>
        <w:ind w:firstLine="720"/>
        <w:jc w:val="both"/>
        <w:rPr>
          <w:rFonts w:eastAsia="Calibri" w:cs="Times New Roman"/>
        </w:rPr>
      </w:pPr>
    </w:p>
    <w:p w14:paraId="557F6BD7" w14:textId="77777777" w:rsidR="001B7DB9" w:rsidRDefault="001B7DB9" w:rsidP="001B7DB9">
      <w:pPr>
        <w:spacing w:line="256" w:lineRule="auto"/>
        <w:ind w:firstLine="720"/>
        <w:jc w:val="both"/>
        <w:rPr>
          <w:rFonts w:eastAsia="Calibri" w:cs="Times New Roman"/>
        </w:rPr>
      </w:pPr>
      <w:r>
        <w:t xml:space="preserve">WHEREAS, the District, acting through its </w:t>
      </w:r>
      <w:proofErr w:type="gramStart"/>
      <w:r>
        <w:t>elections</w:t>
      </w:r>
      <w:proofErr w:type="gramEnd"/>
      <w:r>
        <w:t xml:space="preserve"> administrator (the “Elections Administrator”) in accordance with the Election Contract will provide for the administration of the Election; and</w:t>
      </w:r>
    </w:p>
    <w:p w14:paraId="14590960"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rPr>
        <w:t>WHEREAS, it is hereby officially found and determined that the meeting at which this Order was adopted was open to the public, and public notice of the time, place, and purpose of the meeting was given, all as required by the Texas Government Code, Chapter 551.</w:t>
      </w:r>
    </w:p>
    <w:p w14:paraId="36C95B6D" w14:textId="77777777" w:rsidR="001B7DB9" w:rsidRPr="00C70F2D" w:rsidRDefault="001B7DB9" w:rsidP="001B7DB9">
      <w:pPr>
        <w:spacing w:after="0" w:line="240" w:lineRule="auto"/>
        <w:ind w:firstLine="720"/>
        <w:jc w:val="both"/>
        <w:rPr>
          <w:rFonts w:eastAsia="Times New Roman" w:cs="Times New Roman"/>
        </w:rPr>
      </w:pPr>
    </w:p>
    <w:p w14:paraId="65C53D3C"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rPr>
        <w:t xml:space="preserve">THEREFORE, BE IT ORDERED </w:t>
      </w:r>
      <w:r>
        <w:rPr>
          <w:rFonts w:eastAsia="Times New Roman" w:cs="Times New Roman"/>
        </w:rPr>
        <w:t>BY THE BOARD OF TRUSTEES OF THE WILLS POINT</w:t>
      </w:r>
      <w:r w:rsidRPr="00C70F2D">
        <w:rPr>
          <w:rFonts w:eastAsia="Times New Roman" w:cs="Times New Roman"/>
        </w:rPr>
        <w:t xml:space="preserve"> INDEPENDENT SCHOOL DISTRICT:</w:t>
      </w:r>
    </w:p>
    <w:p w14:paraId="5ACB226D" w14:textId="77777777" w:rsidR="001B7DB9" w:rsidRPr="00C70F2D" w:rsidRDefault="001B7DB9" w:rsidP="001B7DB9">
      <w:pPr>
        <w:spacing w:after="0" w:line="240" w:lineRule="auto"/>
        <w:ind w:firstLine="720"/>
        <w:jc w:val="both"/>
        <w:rPr>
          <w:rFonts w:eastAsia="Times New Roman" w:cs="Times New Roman"/>
        </w:rPr>
      </w:pPr>
    </w:p>
    <w:p w14:paraId="3DF4A490"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1.  Findings</w:t>
      </w:r>
      <w:r w:rsidRPr="00C70F2D">
        <w:rPr>
          <w:rFonts w:eastAsia="Times New Roman" w:cs="Times New Roman"/>
        </w:rPr>
        <w:t>.  The statements contained in the preamble of this Order are true and correct and adopted as findings of fact and operative provisions hereof.</w:t>
      </w:r>
    </w:p>
    <w:p w14:paraId="6D59F08A" w14:textId="77777777" w:rsidR="001B7DB9" w:rsidRPr="00C70F2D" w:rsidRDefault="001B7DB9" w:rsidP="001B7DB9">
      <w:pPr>
        <w:spacing w:after="0" w:line="240" w:lineRule="auto"/>
        <w:ind w:firstLine="720"/>
        <w:jc w:val="both"/>
        <w:rPr>
          <w:rFonts w:eastAsia="Times New Roman" w:cs="Times New Roman"/>
        </w:rPr>
      </w:pPr>
    </w:p>
    <w:p w14:paraId="2E6DE23C"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2.  Election Ordered; Polling Places</w:t>
      </w:r>
      <w:r w:rsidRPr="00C70F2D">
        <w:rPr>
          <w:rFonts w:eastAsia="Times New Roman" w:cs="Times New Roman"/>
        </w:rPr>
        <w:t xml:space="preserve">.  The Election shall be held in the District between the hours of 7:00 a.m. and 7:00 p.m. on </w:t>
      </w:r>
      <w:r>
        <w:rPr>
          <w:rFonts w:eastAsia="Times New Roman" w:cs="Times New Roman"/>
        </w:rPr>
        <w:t>May 7</w:t>
      </w:r>
      <w:r w:rsidRPr="00C70F2D">
        <w:rPr>
          <w:rFonts w:eastAsia="Times New Roman" w:cs="Times New Roman"/>
        </w:rPr>
        <w:t>, 202</w:t>
      </w:r>
      <w:r>
        <w:rPr>
          <w:rFonts w:eastAsia="Times New Roman" w:cs="Times New Roman"/>
        </w:rPr>
        <w:t>2</w:t>
      </w:r>
      <w:r w:rsidRPr="00C70F2D">
        <w:rPr>
          <w:rFonts w:eastAsia="Times New Roman" w:cs="Times New Roman"/>
        </w:rPr>
        <w:t xml:space="preserve"> (</w:t>
      </w:r>
      <w:r>
        <w:rPr>
          <w:rFonts w:eastAsia="Times New Roman" w:cs="Times New Roman"/>
        </w:rPr>
        <w:t>“</w:t>
      </w:r>
      <w:r w:rsidRPr="00C70F2D">
        <w:rPr>
          <w:rFonts w:eastAsia="Times New Roman" w:cs="Times New Roman"/>
        </w:rPr>
        <w:t>Election Day</w:t>
      </w:r>
      <w:r>
        <w:rPr>
          <w:rFonts w:eastAsia="Times New Roman" w:cs="Times New Roman"/>
        </w:rPr>
        <w:t>”</w:t>
      </w:r>
      <w:r w:rsidRPr="00C70F2D">
        <w:rPr>
          <w:rFonts w:eastAsia="Times New Roman" w:cs="Times New Roman"/>
        </w:rPr>
        <w:t xml:space="preserve">).  </w:t>
      </w:r>
      <w:r>
        <w:t>The Election is to be held jointly with the City and administered by the District.</w:t>
      </w:r>
      <w:r w:rsidRPr="00C70F2D">
        <w:rPr>
          <w:rFonts w:eastAsia="Times New Roman" w:cs="Times New Roman"/>
        </w:rPr>
        <w:t xml:space="preserve"> Voting for the Election on Election Day and Early Voting shall occur on the dates and during the hours and at the designated polling places as set forth in </w:t>
      </w:r>
      <w:r w:rsidRPr="00C70F2D">
        <w:rPr>
          <w:rFonts w:eastAsia="Times New Roman" w:cs="Times New Roman"/>
          <w:u w:val="single"/>
        </w:rPr>
        <w:t>Exhibit A</w:t>
      </w:r>
      <w:r w:rsidRPr="00C70F2D">
        <w:rPr>
          <w:rFonts w:eastAsia="Times New Roman" w:cs="Times New Roman"/>
        </w:rPr>
        <w:t xml:space="preserve"> attached hereto, which exhibit is hereby made a part hereof for all intents and purposes.  </w:t>
      </w:r>
      <w:r w:rsidRPr="00C70F2D">
        <w:rPr>
          <w:rFonts w:eastAsia="Times New Roman" w:cs="Times New Roman"/>
          <w:u w:val="single"/>
        </w:rPr>
        <w:t>Exhibit A</w:t>
      </w:r>
      <w:r w:rsidRPr="00C70F2D">
        <w:rPr>
          <w:rFonts w:eastAsia="Times New Roman" w:cs="Times New Roman"/>
        </w:rPr>
        <w:t xml:space="preserve"> shall be modified to include additional or different Election Day polling places required to conform to the Code and the Election Contract.  </w:t>
      </w:r>
    </w:p>
    <w:p w14:paraId="488CD444" w14:textId="77777777" w:rsidR="001B7DB9" w:rsidRPr="00C70F2D" w:rsidRDefault="001B7DB9" w:rsidP="001B7DB9">
      <w:pPr>
        <w:spacing w:after="0" w:line="240" w:lineRule="auto"/>
        <w:ind w:firstLine="720"/>
        <w:jc w:val="both"/>
        <w:rPr>
          <w:rFonts w:eastAsia="Times New Roman" w:cs="Times New Roman"/>
        </w:rPr>
      </w:pPr>
    </w:p>
    <w:p w14:paraId="5DB7FE95"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3.  Early Voting</w:t>
      </w:r>
      <w:r w:rsidRPr="00C70F2D">
        <w:rPr>
          <w:rFonts w:eastAsia="Times New Roman" w:cs="Times New Roman"/>
        </w:rPr>
        <w:t xml:space="preserve">.  Early voting shall be administered </w:t>
      </w:r>
      <w:r>
        <w:rPr>
          <w:rFonts w:eastAsia="Times New Roman" w:cs="Times New Roman"/>
        </w:rPr>
        <w:t>by the Elections Administrator pursuant to the Code and the Election Contract</w:t>
      </w:r>
      <w:r w:rsidRPr="00C70F2D">
        <w:rPr>
          <w:rFonts w:eastAsia="Times New Roman" w:cs="Times New Roman"/>
        </w:rPr>
        <w:t xml:space="preserve">. Early voting by personal appearance shall begin on </w:t>
      </w:r>
      <w:r>
        <w:rPr>
          <w:rFonts w:eastAsia="Times New Roman" w:cs="Times New Roman"/>
        </w:rPr>
        <w:t>April 25, 2022</w:t>
      </w:r>
      <w:r w:rsidRPr="00C70F2D">
        <w:rPr>
          <w:rFonts w:eastAsia="Times New Roman" w:cs="Times New Roman"/>
        </w:rPr>
        <w:t xml:space="preserve"> and conclude on </w:t>
      </w:r>
      <w:r>
        <w:rPr>
          <w:rFonts w:eastAsia="Times New Roman" w:cs="Times New Roman"/>
        </w:rPr>
        <w:t>May 3, 2022</w:t>
      </w:r>
      <w:r w:rsidRPr="00C70F2D">
        <w:rPr>
          <w:rFonts w:eastAsia="Times New Roman" w:cs="Times New Roman"/>
        </w:rPr>
        <w:t xml:space="preserve">, and will be conducted at the </w:t>
      </w:r>
      <w:r>
        <w:rPr>
          <w:rFonts w:eastAsia="Times New Roman" w:cs="Times New Roman"/>
        </w:rPr>
        <w:t xml:space="preserve">designated </w:t>
      </w:r>
      <w:r w:rsidRPr="00C70F2D">
        <w:rPr>
          <w:rFonts w:eastAsia="Times New Roman" w:cs="Times New Roman"/>
        </w:rPr>
        <w:t xml:space="preserve">Early Voting locations on the dates and at the times specified in </w:t>
      </w:r>
      <w:r w:rsidRPr="00C70F2D">
        <w:rPr>
          <w:rFonts w:eastAsia="Times New Roman" w:cs="Times New Roman"/>
          <w:u w:val="single"/>
        </w:rPr>
        <w:t>Exhibit A</w:t>
      </w:r>
      <w:r w:rsidRPr="00C70F2D">
        <w:rPr>
          <w:rFonts w:eastAsia="Times New Roman" w:cs="Times New Roman"/>
        </w:rPr>
        <w:t xml:space="preserve"> attached hereto.  The early voting polling places shall remain open during such hours for early voting by personal appearance for any registered voter of the </w:t>
      </w:r>
      <w:r w:rsidRPr="00C70F2D">
        <w:rPr>
          <w:rFonts w:eastAsia="Times New Roman" w:cs="Times New Roman"/>
        </w:rPr>
        <w:lastRenderedPageBreak/>
        <w:t xml:space="preserve">District at such voting place. </w:t>
      </w:r>
      <w:r w:rsidRPr="00C70F2D">
        <w:rPr>
          <w:rFonts w:eastAsia="Times New Roman" w:cs="Times New Roman"/>
          <w:u w:val="single"/>
        </w:rPr>
        <w:t>Exhibit A</w:t>
      </w:r>
      <w:r w:rsidRPr="00C70F2D">
        <w:rPr>
          <w:rFonts w:eastAsia="Times New Roman" w:cs="Times New Roman"/>
        </w:rPr>
        <w:t xml:space="preserve"> shall be modified to include additional or different early voting polling places required to conform to the Election Contract and the Code.</w:t>
      </w:r>
    </w:p>
    <w:p w14:paraId="76AE77B6" w14:textId="77777777" w:rsidR="001B7DB9" w:rsidRPr="00C70F2D" w:rsidRDefault="001B7DB9" w:rsidP="001B7DB9">
      <w:pPr>
        <w:spacing w:after="0" w:line="240" w:lineRule="auto"/>
        <w:ind w:firstLine="720"/>
        <w:jc w:val="both"/>
        <w:rPr>
          <w:rFonts w:eastAsia="Times New Roman" w:cs="Times New Roman"/>
        </w:rPr>
      </w:pPr>
    </w:p>
    <w:p w14:paraId="1E337C4D"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4.  Election Officials</w:t>
      </w:r>
      <w:r w:rsidRPr="00C70F2D">
        <w:rPr>
          <w:rFonts w:eastAsia="Times New Roman" w:cs="Times New Roman"/>
        </w:rPr>
        <w:t xml:space="preserve">. </w:t>
      </w:r>
      <w:r w:rsidRPr="00E227A8">
        <w:rPr>
          <w:rFonts w:eastAsia="Times New Roman" w:cs="Times New Roman"/>
        </w:rPr>
        <w:t xml:space="preserve">That the early </w:t>
      </w:r>
      <w:r>
        <w:rPr>
          <w:rFonts w:eastAsia="Times New Roman" w:cs="Times New Roman"/>
        </w:rPr>
        <w:t xml:space="preserve">voting </w:t>
      </w:r>
      <w:r w:rsidRPr="00E227A8">
        <w:rPr>
          <w:rFonts w:eastAsia="Times New Roman" w:cs="Times New Roman"/>
        </w:rPr>
        <w:t xml:space="preserve">ballot board, the election administrator, the early voting judge, early voting clerk and any and all other election officers designated </w:t>
      </w:r>
      <w:r>
        <w:rPr>
          <w:rFonts w:eastAsia="Times New Roman" w:cs="Times New Roman"/>
        </w:rPr>
        <w:t xml:space="preserve">by the Elections Administrator </w:t>
      </w:r>
      <w:r w:rsidRPr="00E227A8">
        <w:rPr>
          <w:rFonts w:eastAsia="Times New Roman" w:cs="Times New Roman"/>
        </w:rPr>
        <w:t xml:space="preserve">pursuant to </w:t>
      </w:r>
      <w:r>
        <w:rPr>
          <w:rFonts w:eastAsia="Times New Roman" w:cs="Times New Roman"/>
        </w:rPr>
        <w:t>the Code</w:t>
      </w:r>
      <w:r w:rsidRPr="00E227A8">
        <w:rPr>
          <w:rFonts w:eastAsia="Times New Roman" w:cs="Times New Roman"/>
        </w:rPr>
        <w:t xml:space="preserve"> and the Election Contract are hereby appointed and confirmed to hold said election at said polling places and all early voting places.  The District and the City may employ other personnel necessary for the proper administration of the Election, including such part-time help as is necessary for the Election, to ensure the timely delivery of supplies during early voting and on Election Day</w:t>
      </w:r>
      <w:r>
        <w:rPr>
          <w:rFonts w:eastAsia="Times New Roman" w:cs="Times New Roman"/>
        </w:rPr>
        <w:t xml:space="preserve">.  </w:t>
      </w:r>
      <w:r w:rsidRPr="00C70F2D">
        <w:rPr>
          <w:rFonts w:eastAsia="Times New Roman" w:cs="Times New Roman"/>
        </w:rPr>
        <w:t xml:space="preserve">The Board of Trustees hereby authorizes the Superintendent, President, Vice President or the Secretary of the Board of Trustees to execute or attest on behalf of the District the Election Contract with the </w:t>
      </w:r>
      <w:r>
        <w:rPr>
          <w:rFonts w:eastAsia="Times New Roman" w:cs="Times New Roman"/>
        </w:rPr>
        <w:t>City</w:t>
      </w:r>
      <w:r w:rsidRPr="00C70F2D">
        <w:rPr>
          <w:rFonts w:eastAsia="Times New Roman" w:cs="Times New Roman"/>
        </w:rPr>
        <w:t>.</w:t>
      </w:r>
      <w:r>
        <w:rPr>
          <w:rFonts w:eastAsia="Times New Roman" w:cs="Times New Roman"/>
        </w:rPr>
        <w:t xml:space="preserve"> </w:t>
      </w:r>
    </w:p>
    <w:p w14:paraId="38346120" w14:textId="77777777" w:rsidR="001B7DB9" w:rsidRPr="00C70F2D" w:rsidRDefault="001B7DB9" w:rsidP="001B7DB9">
      <w:pPr>
        <w:spacing w:after="0" w:line="240" w:lineRule="auto"/>
        <w:ind w:firstLine="720"/>
        <w:jc w:val="both"/>
        <w:rPr>
          <w:rFonts w:eastAsia="Times New Roman" w:cs="Times New Roman"/>
        </w:rPr>
      </w:pPr>
    </w:p>
    <w:p w14:paraId="4C7EE995"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5.  Voting by Mail</w:t>
      </w:r>
      <w:r w:rsidRPr="00C70F2D">
        <w:rPr>
          <w:rFonts w:eastAsia="Times New Roman" w:cs="Times New Roman"/>
        </w:rPr>
        <w:t>.  Applications for voting by mail for all residents of the District shall submitted by personal delivery or shall be mailed</w:t>
      </w:r>
      <w:r>
        <w:rPr>
          <w:rFonts w:eastAsia="Times New Roman" w:cs="Times New Roman"/>
        </w:rPr>
        <w:t xml:space="preserve"> or emailed</w:t>
      </w:r>
      <w:r w:rsidRPr="00C70F2D">
        <w:rPr>
          <w:rFonts w:eastAsia="Times New Roman" w:cs="Times New Roman"/>
        </w:rPr>
        <w:t xml:space="preserve"> to the </w:t>
      </w:r>
      <w:r>
        <w:rPr>
          <w:rFonts w:eastAsia="Times New Roman" w:cs="Times New Roman"/>
        </w:rPr>
        <w:t xml:space="preserve">applicable </w:t>
      </w:r>
      <w:r w:rsidRPr="00C70F2D">
        <w:rPr>
          <w:rFonts w:eastAsia="Times New Roman" w:cs="Times New Roman"/>
        </w:rPr>
        <w:t>address</w:t>
      </w:r>
      <w:r>
        <w:rPr>
          <w:rFonts w:eastAsia="Times New Roman" w:cs="Times New Roman"/>
        </w:rPr>
        <w:t>es</w:t>
      </w:r>
      <w:r w:rsidRPr="00C70F2D">
        <w:rPr>
          <w:rFonts w:eastAsia="Times New Roman" w:cs="Times New Roman"/>
        </w:rPr>
        <w:t xml:space="preserve"> below by </w:t>
      </w:r>
      <w:r>
        <w:rPr>
          <w:rFonts w:eastAsia="Times New Roman" w:cs="Times New Roman"/>
        </w:rPr>
        <w:t>April 26, 2022</w:t>
      </w:r>
      <w:r w:rsidRPr="00C70F2D">
        <w:rPr>
          <w:rFonts w:eastAsia="Times New Roman" w:cs="Times New Roman"/>
        </w:rPr>
        <w:t>.</w:t>
      </w:r>
    </w:p>
    <w:p w14:paraId="3BD3D49E" w14:textId="77777777" w:rsidR="001B7DB9" w:rsidRPr="00C70F2D" w:rsidRDefault="001B7DB9" w:rsidP="001B7DB9">
      <w:pPr>
        <w:spacing w:after="0" w:line="240" w:lineRule="auto"/>
        <w:jc w:val="both"/>
        <w:rPr>
          <w:rFonts w:eastAsia="Times New Roman" w:cs="Times New Roman"/>
        </w:rPr>
      </w:pPr>
    </w:p>
    <w:p w14:paraId="489082EC" w14:textId="77777777" w:rsidR="001B7DB9" w:rsidRPr="00C70F2D" w:rsidRDefault="001B7DB9" w:rsidP="001B7DB9">
      <w:pPr>
        <w:spacing w:after="0" w:line="240" w:lineRule="auto"/>
        <w:jc w:val="both"/>
        <w:rPr>
          <w:rFonts w:eastAsia="Times New Roman" w:cs="Times New Roman"/>
        </w:rPr>
      </w:pPr>
      <w:r w:rsidRPr="00C70F2D">
        <w:rPr>
          <w:rFonts w:eastAsia="Times New Roman" w:cs="Times New Roman"/>
        </w:rPr>
        <w:tab/>
        <w:t xml:space="preserve">(a) </w:t>
      </w:r>
      <w:r w:rsidRPr="00C70F2D">
        <w:rPr>
          <w:rFonts w:eastAsia="Times New Roman" w:cs="Times New Roman"/>
        </w:rPr>
        <w:tab/>
        <w:t>Applications for voting by mail for all residents of the District shall be sent as follows:</w:t>
      </w:r>
    </w:p>
    <w:p w14:paraId="6AFB632F" w14:textId="77777777" w:rsidR="001B7DB9" w:rsidRPr="00F27A4E" w:rsidRDefault="001B7DB9" w:rsidP="001B7DB9">
      <w:pPr>
        <w:spacing w:after="0" w:line="240" w:lineRule="auto"/>
        <w:rPr>
          <w:rFonts w:eastAsia="Times New Roman" w:cs="Times New Roman"/>
        </w:rPr>
      </w:pPr>
      <w:r w:rsidRPr="00C70F2D">
        <w:rPr>
          <w:rFonts w:eastAsia="Times New Roman" w:cs="Times New Roman"/>
        </w:rPr>
        <w:tab/>
      </w:r>
    </w:p>
    <w:p w14:paraId="4918FEE8" w14:textId="77777777" w:rsidR="001B7DB9" w:rsidRPr="00F27A4E" w:rsidRDefault="001B7DB9" w:rsidP="001B7DB9">
      <w:pPr>
        <w:spacing w:after="0" w:line="240" w:lineRule="auto"/>
        <w:ind w:firstLine="720"/>
        <w:rPr>
          <w:rFonts w:eastAsia="Times New Roman" w:cs="Times New Roman"/>
        </w:rPr>
      </w:pPr>
      <w:r w:rsidRPr="00F27A4E">
        <w:rPr>
          <w:rFonts w:eastAsia="Times New Roman" w:cs="Times New Roman"/>
        </w:rPr>
        <w:t xml:space="preserve">By Mail, Personal Delivery or Email </w:t>
      </w:r>
    </w:p>
    <w:p w14:paraId="5EF7D56F" w14:textId="77777777" w:rsidR="001B7DB9" w:rsidRPr="0014042C" w:rsidRDefault="001B7DB9" w:rsidP="001B7DB9">
      <w:pPr>
        <w:spacing w:after="0" w:line="240" w:lineRule="auto"/>
        <w:ind w:firstLine="720"/>
        <w:rPr>
          <w:rFonts w:eastAsia="Times New Roman" w:cs="Times New Roman"/>
        </w:rPr>
      </w:pPr>
      <w:r w:rsidRPr="0014042C">
        <w:rPr>
          <w:rFonts w:eastAsia="Times New Roman" w:cs="Times New Roman"/>
        </w:rPr>
        <w:t>in the District:</w:t>
      </w:r>
      <w:r w:rsidRPr="0014042C">
        <w:rPr>
          <w:rFonts w:eastAsia="Times New Roman" w:cs="Times New Roman"/>
        </w:rPr>
        <w:tab/>
      </w:r>
      <w:r w:rsidRPr="0014042C">
        <w:rPr>
          <w:rFonts w:eastAsia="Times New Roman" w:cs="Times New Roman"/>
        </w:rPr>
        <w:tab/>
      </w:r>
      <w:r w:rsidRPr="0014042C">
        <w:rPr>
          <w:rFonts w:eastAsia="Times New Roman" w:cs="Times New Roman"/>
        </w:rPr>
        <w:tab/>
      </w:r>
      <w:r w:rsidRPr="0014042C">
        <w:rPr>
          <w:rFonts w:eastAsia="Times New Roman" w:cs="Times New Roman"/>
        </w:rPr>
        <w:tab/>
        <w:t>Jeffrey Russel</w:t>
      </w:r>
    </w:p>
    <w:p w14:paraId="64C3E448" w14:textId="77777777" w:rsidR="001B7DB9" w:rsidRPr="0014042C" w:rsidRDefault="001B7DB9" w:rsidP="001B7DB9">
      <w:pPr>
        <w:spacing w:after="0" w:line="240" w:lineRule="auto"/>
        <w:ind w:firstLine="720"/>
        <w:rPr>
          <w:rFonts w:eastAsia="Times New Roman" w:cs="Times New Roman"/>
        </w:rPr>
      </w:pPr>
      <w:r w:rsidRPr="0014042C">
        <w:rPr>
          <w:rFonts w:eastAsia="Times New Roman" w:cs="Times New Roman"/>
        </w:rPr>
        <w:tab/>
      </w:r>
      <w:r w:rsidRPr="0014042C">
        <w:rPr>
          <w:rFonts w:eastAsia="Times New Roman" w:cs="Times New Roman"/>
        </w:rPr>
        <w:tab/>
      </w:r>
      <w:r w:rsidRPr="0014042C">
        <w:rPr>
          <w:rFonts w:eastAsia="Times New Roman" w:cs="Times New Roman"/>
        </w:rPr>
        <w:tab/>
      </w:r>
      <w:r w:rsidRPr="0014042C">
        <w:rPr>
          <w:rFonts w:eastAsia="Times New Roman" w:cs="Times New Roman"/>
        </w:rPr>
        <w:tab/>
      </w:r>
      <w:r w:rsidRPr="0014042C">
        <w:rPr>
          <w:rFonts w:eastAsia="Times New Roman" w:cs="Times New Roman"/>
        </w:rPr>
        <w:tab/>
        <w:t>Wills Point Independent School District</w:t>
      </w:r>
    </w:p>
    <w:p w14:paraId="4A1979A5" w14:textId="77777777" w:rsidR="001B7DB9" w:rsidRPr="0014042C" w:rsidRDefault="001B7DB9" w:rsidP="001B7DB9">
      <w:pPr>
        <w:spacing w:after="0" w:line="240" w:lineRule="auto"/>
        <w:ind w:left="4320"/>
        <w:rPr>
          <w:rFonts w:eastAsia="Times New Roman" w:cs="Times New Roman"/>
        </w:rPr>
      </w:pPr>
      <w:r>
        <w:rPr>
          <w:rFonts w:eastAsia="Times New Roman" w:cs="Times New Roman"/>
        </w:rPr>
        <w:t>Elections Administrator</w:t>
      </w:r>
    </w:p>
    <w:p w14:paraId="4E5C8076" w14:textId="77777777" w:rsidR="001B7DB9" w:rsidRPr="0014042C" w:rsidRDefault="001B7DB9" w:rsidP="001B7DB9">
      <w:pPr>
        <w:spacing w:after="0" w:line="240" w:lineRule="auto"/>
        <w:ind w:left="4320"/>
        <w:rPr>
          <w:rFonts w:eastAsia="Times New Roman" w:cs="Times New Roman"/>
        </w:rPr>
      </w:pPr>
      <w:r w:rsidRPr="0014042C">
        <w:rPr>
          <w:rFonts w:eastAsia="Times New Roman" w:cs="Times New Roman"/>
        </w:rPr>
        <w:t>338 W. North Commerce</w:t>
      </w:r>
    </w:p>
    <w:p w14:paraId="4DB920AF" w14:textId="77777777" w:rsidR="001B7DB9" w:rsidRPr="0014042C" w:rsidRDefault="001B7DB9" w:rsidP="001B7DB9">
      <w:pPr>
        <w:spacing w:after="0" w:line="240" w:lineRule="auto"/>
        <w:ind w:left="4320"/>
        <w:rPr>
          <w:rFonts w:eastAsia="Times New Roman" w:cs="Times New Roman"/>
        </w:rPr>
      </w:pPr>
      <w:r w:rsidRPr="0014042C">
        <w:rPr>
          <w:rFonts w:eastAsia="Times New Roman" w:cs="Times New Roman"/>
        </w:rPr>
        <w:t>Wills Point, TX 75169</w:t>
      </w:r>
    </w:p>
    <w:p w14:paraId="5227B00A" w14:textId="77777777" w:rsidR="001B7DB9" w:rsidRPr="0014042C" w:rsidRDefault="001B7DB9" w:rsidP="001B7DB9">
      <w:pPr>
        <w:spacing w:after="0" w:line="240" w:lineRule="auto"/>
        <w:ind w:left="4320"/>
        <w:rPr>
          <w:rFonts w:eastAsia="Times New Roman" w:cs="Times New Roman"/>
        </w:rPr>
      </w:pPr>
      <w:r w:rsidRPr="0014042C">
        <w:rPr>
          <w:rFonts w:eastAsia="Times New Roman" w:cs="Times New Roman"/>
        </w:rPr>
        <w:t xml:space="preserve">Phone: </w:t>
      </w:r>
      <w:r>
        <w:rPr>
          <w:rFonts w:cstheme="minorHAnsi"/>
        </w:rPr>
        <w:t>903-873-5100 ext. 7003</w:t>
      </w:r>
    </w:p>
    <w:p w14:paraId="57996100" w14:textId="43CEC8DC" w:rsidR="001B7DB9" w:rsidRPr="00F27A4E" w:rsidRDefault="001B7DB9" w:rsidP="001B7DB9">
      <w:pPr>
        <w:spacing w:after="0" w:line="240" w:lineRule="auto"/>
        <w:ind w:left="3600" w:firstLine="720"/>
        <w:rPr>
          <w:rFonts w:eastAsia="Times New Roman" w:cs="Times New Roman"/>
        </w:rPr>
      </w:pPr>
      <w:r w:rsidRPr="0014042C">
        <w:rPr>
          <w:rFonts w:eastAsia="Times New Roman" w:cs="Times New Roman"/>
        </w:rPr>
        <w:t xml:space="preserve">E-mail: </w:t>
      </w:r>
      <w:r>
        <w:t>jeff.russell@wpisd.com</w:t>
      </w:r>
    </w:p>
    <w:p w14:paraId="322B1006" w14:textId="77777777" w:rsidR="001B7DB9" w:rsidRPr="00C70F2D" w:rsidRDefault="001B7DB9" w:rsidP="001B7DB9">
      <w:pPr>
        <w:spacing w:after="0" w:line="240" w:lineRule="auto"/>
        <w:rPr>
          <w:rFonts w:eastAsia="Times New Roman" w:cs="Times New Roman"/>
        </w:rPr>
      </w:pPr>
    </w:p>
    <w:p w14:paraId="3912738C"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6.  Early Voting Ballots</w:t>
      </w:r>
      <w:r w:rsidRPr="00C70F2D">
        <w:rPr>
          <w:rFonts w:eastAsia="Times New Roman" w:cs="Times New Roman"/>
        </w:rPr>
        <w:t xml:space="preserve">.  </w:t>
      </w:r>
      <w:r>
        <w:rPr>
          <w:rFonts w:eastAsia="Times New Roman" w:cs="Times New Roman"/>
        </w:rPr>
        <w:t>The</w:t>
      </w:r>
      <w:r w:rsidRPr="00C70F2D">
        <w:rPr>
          <w:rFonts w:eastAsia="Times New Roman" w:cs="Times New Roman"/>
        </w:rPr>
        <w:t xml:space="preserve"> </w:t>
      </w:r>
      <w:r>
        <w:rPr>
          <w:rFonts w:eastAsia="Times New Roman" w:cs="Times New Roman"/>
        </w:rPr>
        <w:t>e</w:t>
      </w:r>
      <w:r w:rsidRPr="00C70F2D">
        <w:rPr>
          <w:rFonts w:eastAsia="Times New Roman" w:cs="Times New Roman"/>
        </w:rPr>
        <w:t xml:space="preserve">arly </w:t>
      </w:r>
      <w:r>
        <w:rPr>
          <w:rFonts w:eastAsia="Times New Roman" w:cs="Times New Roman"/>
        </w:rPr>
        <w:t>v</w:t>
      </w:r>
      <w:r w:rsidRPr="00C70F2D">
        <w:rPr>
          <w:rFonts w:eastAsia="Times New Roman" w:cs="Times New Roman"/>
        </w:rPr>
        <w:t xml:space="preserve">oting </w:t>
      </w:r>
      <w:r>
        <w:rPr>
          <w:rFonts w:eastAsia="Times New Roman" w:cs="Times New Roman"/>
        </w:rPr>
        <w:t>b</w:t>
      </w:r>
      <w:r w:rsidRPr="00C70F2D">
        <w:rPr>
          <w:rFonts w:eastAsia="Times New Roman" w:cs="Times New Roman"/>
        </w:rPr>
        <w:t xml:space="preserve">allot </w:t>
      </w:r>
      <w:r>
        <w:rPr>
          <w:rFonts w:eastAsia="Times New Roman" w:cs="Times New Roman"/>
        </w:rPr>
        <w:t>b</w:t>
      </w:r>
      <w:r w:rsidRPr="00C70F2D">
        <w:rPr>
          <w:rFonts w:eastAsia="Times New Roman" w:cs="Times New Roman"/>
        </w:rPr>
        <w:t xml:space="preserve">oard shall be created to process early voting results of the Election </w:t>
      </w:r>
      <w:r>
        <w:rPr>
          <w:rFonts w:eastAsia="Times New Roman" w:cs="Times New Roman"/>
        </w:rPr>
        <w:t>in accordance with the Code and the Election Contract</w:t>
      </w:r>
      <w:r w:rsidRPr="00C70F2D">
        <w:rPr>
          <w:rFonts w:eastAsia="Times New Roman" w:cs="Times New Roman"/>
        </w:rPr>
        <w:t>.</w:t>
      </w:r>
    </w:p>
    <w:p w14:paraId="13E792A3" w14:textId="77777777" w:rsidR="001B7DB9" w:rsidRPr="00C70F2D" w:rsidRDefault="001B7DB9" w:rsidP="001B7DB9">
      <w:pPr>
        <w:spacing w:after="0" w:line="240" w:lineRule="auto"/>
        <w:ind w:firstLine="720"/>
        <w:jc w:val="both"/>
        <w:rPr>
          <w:rFonts w:eastAsia="Times New Roman" w:cs="Times New Roman"/>
        </w:rPr>
      </w:pPr>
    </w:p>
    <w:p w14:paraId="35F12359"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7.  Qualified Voters</w:t>
      </w:r>
      <w:r w:rsidRPr="00C70F2D">
        <w:rPr>
          <w:rFonts w:eastAsia="Times New Roman" w:cs="Times New Roman"/>
        </w:rPr>
        <w:t>.  All qualified electors of and residing in the District, shall be entitled to vote at the election.</w:t>
      </w:r>
    </w:p>
    <w:p w14:paraId="7EE5E6A5" w14:textId="77777777" w:rsidR="001B7DB9" w:rsidRPr="00C70F2D" w:rsidRDefault="001B7DB9" w:rsidP="001B7DB9">
      <w:pPr>
        <w:spacing w:after="0" w:line="240" w:lineRule="auto"/>
        <w:ind w:firstLine="720"/>
        <w:jc w:val="both"/>
        <w:rPr>
          <w:rFonts w:eastAsia="Times New Roman" w:cs="Times New Roman"/>
        </w:rPr>
      </w:pPr>
    </w:p>
    <w:p w14:paraId="54CE3590" w14:textId="77777777" w:rsidR="001B7DB9" w:rsidRPr="00DF787B" w:rsidRDefault="001B7DB9" w:rsidP="001B7DB9">
      <w:pPr>
        <w:spacing w:after="0" w:line="240" w:lineRule="auto"/>
        <w:ind w:firstLine="720"/>
        <w:jc w:val="both"/>
        <w:rPr>
          <w:rFonts w:eastAsia="Times New Roman" w:cs="Times New Roman"/>
        </w:rPr>
      </w:pPr>
      <w:r w:rsidRPr="00C70F2D">
        <w:rPr>
          <w:rFonts w:eastAsia="Times New Roman" w:cs="Times New Roman"/>
          <w:b/>
        </w:rPr>
        <w:t>Section 8.  Proposition</w:t>
      </w:r>
      <w:r w:rsidRPr="00C70F2D">
        <w:rPr>
          <w:rFonts w:eastAsia="Times New Roman" w:cs="Times New Roman"/>
        </w:rPr>
        <w:t xml:space="preserve">.  </w:t>
      </w:r>
      <w:r w:rsidRPr="00DF787B">
        <w:rPr>
          <w:rFonts w:eastAsia="Times New Roman" w:cs="Times New Roman"/>
        </w:rPr>
        <w:t>At the Election the following PROPOSITION shall be submitted in accordance with law:</w:t>
      </w:r>
    </w:p>
    <w:p w14:paraId="05E9A544" w14:textId="77777777" w:rsidR="001B7DB9" w:rsidRPr="00DF787B" w:rsidRDefault="001B7DB9" w:rsidP="001B7DB9">
      <w:pPr>
        <w:spacing w:after="0" w:line="256" w:lineRule="auto"/>
        <w:ind w:left="720" w:right="720"/>
        <w:jc w:val="center"/>
        <w:rPr>
          <w:rFonts w:eastAsia="Calibri" w:cs="Times New Roman"/>
        </w:rPr>
      </w:pPr>
    </w:p>
    <w:p w14:paraId="6F75CDE9" w14:textId="77777777" w:rsidR="001B7DB9" w:rsidRPr="002B2709" w:rsidRDefault="001B7DB9" w:rsidP="001B7DB9">
      <w:pPr>
        <w:spacing w:after="0" w:line="256" w:lineRule="auto"/>
        <w:ind w:left="720" w:right="720"/>
        <w:jc w:val="center"/>
        <w:rPr>
          <w:rFonts w:eastAsia="Calibri" w:cs="Times New Roman"/>
        </w:rPr>
      </w:pPr>
      <w:r>
        <w:rPr>
          <w:rFonts w:eastAsia="Calibri" w:cs="Times New Roman"/>
        </w:rPr>
        <w:t>WILLS POINT</w:t>
      </w:r>
      <w:r w:rsidRPr="002B2709">
        <w:rPr>
          <w:rFonts w:eastAsia="Calibri" w:cs="Times New Roman"/>
        </w:rPr>
        <w:t xml:space="preserve"> INDEPENDENT SCHOOL DISTRICT SPECIAL ELECTION</w:t>
      </w:r>
    </w:p>
    <w:p w14:paraId="156943EE" w14:textId="77777777" w:rsidR="001B7DB9" w:rsidRPr="002B2709" w:rsidRDefault="001B7DB9" w:rsidP="001B7DB9">
      <w:pPr>
        <w:spacing w:line="256" w:lineRule="auto"/>
        <w:ind w:left="720" w:right="720"/>
        <w:jc w:val="center"/>
        <w:rPr>
          <w:rFonts w:eastAsia="Calibri" w:cs="Times New Roman"/>
        </w:rPr>
      </w:pPr>
      <w:r>
        <w:rPr>
          <w:rFonts w:eastAsia="Calibri" w:cs="Times New Roman"/>
        </w:rPr>
        <w:t>WILLS POINT</w:t>
      </w:r>
      <w:r w:rsidRPr="002B2709">
        <w:rPr>
          <w:rFonts w:eastAsia="Calibri" w:cs="Times New Roman"/>
        </w:rPr>
        <w:t xml:space="preserve"> INDEPENDENT SCHOOL DISTRICT PROPOSITION A</w:t>
      </w:r>
    </w:p>
    <w:p w14:paraId="025FC4AD" w14:textId="77777777" w:rsidR="001B7DB9" w:rsidRPr="002B2709" w:rsidRDefault="001B7DB9" w:rsidP="001B7DB9">
      <w:pPr>
        <w:spacing w:line="256" w:lineRule="auto"/>
        <w:ind w:left="720" w:right="720"/>
        <w:jc w:val="both"/>
        <w:rPr>
          <w:rFonts w:eastAsia="Calibri" w:cs="Times New Roman"/>
        </w:rPr>
      </w:pPr>
      <w:r w:rsidRPr="002B2709">
        <w:rPr>
          <w:rFonts w:eastAsia="Calibri" w:cs="Times New Roman"/>
        </w:rPr>
        <w:t xml:space="preserve">Shall the Board of Trustees of the </w:t>
      </w:r>
      <w:r>
        <w:rPr>
          <w:rFonts w:eastAsia="Calibri" w:cs="Times New Roman"/>
        </w:rPr>
        <w:t>Wills Point</w:t>
      </w:r>
      <w:r w:rsidRPr="002B2709">
        <w:rPr>
          <w:rFonts w:eastAsia="Calibri" w:cs="Times New Roman"/>
        </w:rPr>
        <w:t xml:space="preserve"> Independent School District be authorized to issue the bonds of the District, in one or more series, in the aggregate principal amount of </w:t>
      </w:r>
      <w:r w:rsidRPr="005A644C">
        <w:rPr>
          <w:rFonts w:eastAsia="Calibri" w:cs="Times New Roman"/>
        </w:rPr>
        <w:t>$7</w:t>
      </w:r>
      <w:r>
        <w:rPr>
          <w:rFonts w:eastAsia="Calibri" w:cs="Times New Roman"/>
        </w:rPr>
        <w:t>1,965,000</w:t>
      </w:r>
      <w:r w:rsidRPr="002B2709">
        <w:rPr>
          <w:rFonts w:eastAsia="Calibri" w:cs="Times New Roman"/>
        </w:rPr>
        <w:t xml:space="preserve"> for the purpose of constructing, acquiring and equipping school buildings in the </w:t>
      </w:r>
      <w:r w:rsidRPr="00BC0C17">
        <w:rPr>
          <w:rFonts w:eastAsia="Calibri" w:cs="Times New Roman"/>
        </w:rPr>
        <w:t>District</w:t>
      </w:r>
      <w:r w:rsidRPr="00BC0C17">
        <w:t>, to wit: a new junior high school, with any surplus proceeds to be used for the construction, acquisition, renovation and equipping of other school facilities in the District</w:t>
      </w:r>
      <w:r w:rsidRPr="002B2709">
        <w:t xml:space="preserve">, </w:t>
      </w:r>
      <w:r w:rsidRPr="002B2709">
        <w:rPr>
          <w:rFonts w:eastAsia="Calibri" w:cs="Times New Roman"/>
        </w:rPr>
        <w:t xml:space="preserve">with the bonds to mature, bear interest, and be issued and sold in accordance with law at the time of issuance; and shall the Board of Trustees be authorized to levy and pledge, and cause to be assessed and collected, annual ad valorem taxes, on all taxable property in the District, sufficient, without limit as to rate or amount, to pay the principal </w:t>
      </w:r>
      <w:r w:rsidRPr="002B2709">
        <w:rPr>
          <w:rFonts w:eastAsia="Calibri" w:cs="Times New Roman"/>
        </w:rPr>
        <w:lastRenderedPageBreak/>
        <w:t>of and interest on the bonds and the cost of any credit agreements executed in connection with the bonds?</w:t>
      </w:r>
    </w:p>
    <w:p w14:paraId="2F08D1B4" w14:textId="77777777" w:rsidR="001B7DB9" w:rsidRDefault="001B7DB9" w:rsidP="001B7DB9">
      <w:pPr>
        <w:spacing w:after="0" w:line="240" w:lineRule="auto"/>
        <w:ind w:firstLine="720"/>
        <w:jc w:val="both"/>
        <w:rPr>
          <w:rFonts w:eastAsia="Times New Roman" w:cs="Times New Roman"/>
        </w:rPr>
      </w:pPr>
      <w:r w:rsidRPr="00C70F2D">
        <w:rPr>
          <w:rFonts w:eastAsia="Times New Roman" w:cs="Times New Roman"/>
          <w:b/>
        </w:rPr>
        <w:t>Section 9.  Ballots</w:t>
      </w:r>
      <w:r w:rsidRPr="00C70F2D">
        <w:rPr>
          <w:rFonts w:eastAsia="Times New Roman" w:cs="Times New Roman"/>
        </w:rPr>
        <w:t xml:space="preserve">.  </w:t>
      </w:r>
      <w:r w:rsidRPr="00DF787B">
        <w:rPr>
          <w:rFonts w:eastAsia="Times New Roman" w:cs="Times New Roman"/>
        </w:rPr>
        <w:t xml:space="preserve">The official ballots for the Election shall be prepared in accordance with the Texas Election Code so as to permit the electors to vote </w:t>
      </w:r>
      <w:r>
        <w:rPr>
          <w:rFonts w:eastAsia="Times New Roman" w:cs="Times New Roman"/>
        </w:rPr>
        <w:t>“</w:t>
      </w:r>
      <w:r w:rsidRPr="00DF787B">
        <w:rPr>
          <w:rFonts w:eastAsia="Times New Roman" w:cs="Times New Roman"/>
        </w:rPr>
        <w:t>FOR</w:t>
      </w:r>
      <w:r>
        <w:rPr>
          <w:rFonts w:eastAsia="Times New Roman" w:cs="Times New Roman"/>
        </w:rPr>
        <w:t>”</w:t>
      </w:r>
      <w:r w:rsidRPr="00DF787B">
        <w:rPr>
          <w:rFonts w:eastAsia="Times New Roman" w:cs="Times New Roman"/>
        </w:rPr>
        <w:t xml:space="preserve"> or </w:t>
      </w:r>
      <w:r>
        <w:rPr>
          <w:rFonts w:eastAsia="Times New Roman" w:cs="Times New Roman"/>
        </w:rPr>
        <w:t>“</w:t>
      </w:r>
      <w:r w:rsidRPr="00DF787B">
        <w:rPr>
          <w:rFonts w:eastAsia="Times New Roman" w:cs="Times New Roman"/>
        </w:rPr>
        <w:t>AGA</w:t>
      </w:r>
      <w:r>
        <w:rPr>
          <w:rFonts w:eastAsia="Times New Roman" w:cs="Times New Roman"/>
        </w:rPr>
        <w:t>INST” the aforesaid PROPOSITION</w:t>
      </w:r>
      <w:r w:rsidRPr="00DF787B">
        <w:rPr>
          <w:rFonts w:eastAsia="Times New Roman" w:cs="Times New Roman"/>
        </w:rPr>
        <w:t xml:space="preserve"> with the ballots to contain such provisions, markings and language as required b</w:t>
      </w:r>
      <w:r>
        <w:rPr>
          <w:rFonts w:eastAsia="Times New Roman" w:cs="Times New Roman"/>
        </w:rPr>
        <w:t>y law, and with such PROPOSITION</w:t>
      </w:r>
      <w:r w:rsidRPr="00DF787B">
        <w:rPr>
          <w:rFonts w:eastAsia="Times New Roman" w:cs="Times New Roman"/>
        </w:rPr>
        <w:t xml:space="preserve"> to be expressed substantially as follows:</w:t>
      </w:r>
    </w:p>
    <w:p w14:paraId="0061AA5B" w14:textId="77777777" w:rsidR="001B7DB9" w:rsidRPr="00EC556C" w:rsidRDefault="001B7DB9" w:rsidP="001B7DB9">
      <w:pPr>
        <w:spacing w:after="0" w:line="240" w:lineRule="auto"/>
        <w:ind w:firstLine="720"/>
        <w:jc w:val="both"/>
        <w:rPr>
          <w:rFonts w:eastAsia="Times New Roman" w:cs="Times New Roman"/>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1B7DB9" w:rsidRPr="001F66B7" w14:paraId="58906989" w14:textId="77777777" w:rsidTr="00590A1C">
        <w:trPr>
          <w:cantSplit/>
        </w:trPr>
        <w:tc>
          <w:tcPr>
            <w:tcW w:w="2250" w:type="dxa"/>
            <w:gridSpan w:val="3"/>
            <w:hideMark/>
          </w:tcPr>
          <w:p w14:paraId="3DD125DF" w14:textId="77777777" w:rsidR="001B7DB9" w:rsidRPr="002B2709" w:rsidRDefault="001B7DB9" w:rsidP="00590A1C">
            <w:pPr>
              <w:spacing w:after="0" w:line="256" w:lineRule="auto"/>
              <w:jc w:val="center"/>
              <w:rPr>
                <w:rFonts w:eastAsia="Calibri" w:cs="Times New Roman"/>
              </w:rPr>
            </w:pPr>
            <w:r>
              <w:rPr>
                <w:rFonts w:eastAsia="Calibri" w:cs="Times New Roman"/>
              </w:rPr>
              <w:t>WILLS POINT</w:t>
            </w:r>
            <w:r w:rsidRPr="002B2709">
              <w:rPr>
                <w:rFonts w:eastAsia="Calibri" w:cs="Times New Roman"/>
              </w:rPr>
              <w:t xml:space="preserve"> INDEPENDENT SCHOOL DISTRICT SPECIAL ELECTION</w:t>
            </w:r>
          </w:p>
          <w:p w14:paraId="1BA6BA6D" w14:textId="77777777" w:rsidR="001B7DB9" w:rsidRPr="002B2709" w:rsidRDefault="001B7DB9" w:rsidP="00590A1C">
            <w:pPr>
              <w:spacing w:after="0" w:line="256" w:lineRule="auto"/>
              <w:jc w:val="center"/>
              <w:rPr>
                <w:rFonts w:eastAsia="Calibri" w:cs="Times New Roman"/>
              </w:rPr>
            </w:pPr>
            <w:r>
              <w:rPr>
                <w:rFonts w:eastAsia="Calibri" w:cs="Times New Roman"/>
              </w:rPr>
              <w:t>WILLS POINT</w:t>
            </w:r>
            <w:r w:rsidRPr="002B2709">
              <w:rPr>
                <w:rFonts w:eastAsia="Calibri" w:cs="Times New Roman"/>
              </w:rPr>
              <w:t xml:space="preserve"> INDEPENDENT SCHOOL DISTRICT PROPOSITION A</w:t>
            </w:r>
          </w:p>
          <w:p w14:paraId="664AA45D" w14:textId="77777777" w:rsidR="001B7DB9" w:rsidRPr="002B2709" w:rsidRDefault="001B7DB9" w:rsidP="00590A1C">
            <w:pPr>
              <w:spacing w:after="0" w:line="256" w:lineRule="auto"/>
              <w:jc w:val="center"/>
              <w:rPr>
                <w:rFonts w:eastAsia="Calibri" w:cs="Times New Roman"/>
              </w:rPr>
            </w:pPr>
          </w:p>
        </w:tc>
      </w:tr>
      <w:tr w:rsidR="001B7DB9" w:rsidRPr="00DF787B" w14:paraId="4F5E29D8" w14:textId="77777777" w:rsidTr="00590A1C">
        <w:trPr>
          <w:cantSplit/>
        </w:trPr>
        <w:tc>
          <w:tcPr>
            <w:tcW w:w="2250" w:type="dxa"/>
            <w:vAlign w:val="center"/>
          </w:tcPr>
          <w:p w14:paraId="372DA03C" w14:textId="77777777" w:rsidR="001B7DB9" w:rsidRPr="002B2709" w:rsidRDefault="001B7DB9" w:rsidP="00590A1C">
            <w:pPr>
              <w:spacing w:after="0" w:line="256" w:lineRule="auto"/>
              <w:rPr>
                <w:rFonts w:eastAsia="Calibri" w:cs="Times New Roman"/>
              </w:rPr>
            </w:pPr>
            <w:r w:rsidRPr="002B2709">
              <w:rPr>
                <w:rFonts w:eastAsia="Calibri" w:cs="Times New Roman"/>
              </w:rPr>
              <w:t>FOR</w:t>
            </w:r>
            <w:r w:rsidRPr="002B2709">
              <w:rPr>
                <w:rFonts w:eastAsia="Calibri" w:cs="Times New Roman"/>
              </w:rPr>
              <w:tab/>
            </w:r>
            <w:r w:rsidRPr="002B2709">
              <w:rPr>
                <w:rFonts w:eastAsia="Calibri" w:cs="Times New Roman"/>
              </w:rPr>
              <w:tab/>
              <w:t>______</w:t>
            </w:r>
          </w:p>
          <w:p w14:paraId="6C68F41D" w14:textId="77777777" w:rsidR="001B7DB9" w:rsidRPr="002B2709" w:rsidRDefault="001B7DB9" w:rsidP="00590A1C">
            <w:pPr>
              <w:spacing w:after="0" w:line="256" w:lineRule="auto"/>
              <w:rPr>
                <w:rFonts w:eastAsia="Calibri" w:cs="Times New Roman"/>
              </w:rPr>
            </w:pPr>
          </w:p>
          <w:p w14:paraId="1169DFF8" w14:textId="77777777" w:rsidR="001B7DB9" w:rsidRPr="002B2709" w:rsidRDefault="001B7DB9" w:rsidP="00590A1C">
            <w:pPr>
              <w:spacing w:after="0" w:line="256" w:lineRule="auto"/>
              <w:rPr>
                <w:rFonts w:eastAsia="Calibri" w:cs="Times New Roman"/>
              </w:rPr>
            </w:pPr>
            <w:r w:rsidRPr="002B2709">
              <w:rPr>
                <w:rFonts w:eastAsia="Calibri" w:cs="Times New Roman"/>
              </w:rPr>
              <w:t>AGAINST</w:t>
            </w:r>
            <w:r w:rsidRPr="002B2709">
              <w:rPr>
                <w:rFonts w:eastAsia="Calibri" w:cs="Times New Roman"/>
              </w:rPr>
              <w:tab/>
              <w:t>______</w:t>
            </w:r>
          </w:p>
        </w:tc>
        <w:tc>
          <w:tcPr>
            <w:tcW w:w="270" w:type="dxa"/>
            <w:vAlign w:val="center"/>
            <w:hideMark/>
          </w:tcPr>
          <w:p w14:paraId="25C1E212"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1A0A9021"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2247EF52"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3CB4F282"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04C83747"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0FFD4E4D"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tc>
        <w:tc>
          <w:tcPr>
            <w:tcW w:w="6840" w:type="dxa"/>
            <w:vAlign w:val="center"/>
            <w:hideMark/>
          </w:tcPr>
          <w:p w14:paraId="03B19999" w14:textId="77777777" w:rsidR="001B7DB9" w:rsidRPr="002B2709" w:rsidRDefault="001B7DB9" w:rsidP="00590A1C">
            <w:pPr>
              <w:spacing w:after="0" w:line="256" w:lineRule="auto"/>
              <w:jc w:val="both"/>
              <w:rPr>
                <w:rFonts w:eastAsia="Calibri" w:cs="Times New Roman"/>
                <w:caps/>
              </w:rPr>
            </w:pPr>
            <w:r w:rsidRPr="002B2709">
              <w:rPr>
                <w:rFonts w:eastAsia="Calibri" w:cs="Times New Roman"/>
                <w:caps/>
              </w:rPr>
              <w:t xml:space="preserve">THE ISSUANCE OF </w:t>
            </w:r>
            <w:r w:rsidRPr="00EC556C">
              <w:rPr>
                <w:rFonts w:eastAsia="Calibri" w:cs="Times New Roman"/>
              </w:rPr>
              <w:t>$7</w:t>
            </w:r>
            <w:r>
              <w:rPr>
                <w:rFonts w:eastAsia="Calibri" w:cs="Times New Roman"/>
              </w:rPr>
              <w:t>1,965,000</w:t>
            </w:r>
            <w:r w:rsidRPr="002B2709">
              <w:rPr>
                <w:rFonts w:eastAsia="Calibri" w:cs="Times New Roman"/>
              </w:rPr>
              <w:t xml:space="preserve"> </w:t>
            </w:r>
            <w:r w:rsidRPr="002B2709">
              <w:rPr>
                <w:rFonts w:eastAsia="Calibri" w:cs="Times New Roman"/>
                <w:caps/>
              </w:rPr>
              <w:t xml:space="preserve">OF BONDS BY THE </w:t>
            </w:r>
            <w:r>
              <w:rPr>
                <w:rFonts w:eastAsia="Calibri" w:cs="Times New Roman"/>
              </w:rPr>
              <w:t>WILLS POINT</w:t>
            </w:r>
            <w:r w:rsidRPr="002B2709">
              <w:rPr>
                <w:rFonts w:eastAsia="Calibri" w:cs="Times New Roman"/>
              </w:rPr>
              <w:t xml:space="preserve"> </w:t>
            </w:r>
            <w:r w:rsidRPr="002B2709">
              <w:rPr>
                <w:rFonts w:eastAsia="Calibri" w:cs="Times New Roman"/>
                <w:caps/>
              </w:rPr>
              <w:t>INDEPENDENT SCHOOL DISTRICT for THE PURPOSE OF CONSTRUCTING, acquiring AND EQUIPPING school buildings IN THE DISTRICT</w:t>
            </w:r>
            <w:r>
              <w:rPr>
                <w:rFonts w:eastAsia="Calibri" w:cs="Times New Roman"/>
                <w:caps/>
              </w:rPr>
              <w:t xml:space="preserve">, TO WIT, A NEW JUNIOR HIGH SCHOOL </w:t>
            </w:r>
            <w:r w:rsidRPr="002B2709">
              <w:t>AND LEVYING TAXES IN PAYMENT THEREOF</w:t>
            </w:r>
            <w:r w:rsidRPr="002B2709">
              <w:rPr>
                <w:rFonts w:eastAsia="Calibri" w:cs="Times New Roman"/>
                <w:caps/>
              </w:rPr>
              <w:t>. This is a property tax increase.</w:t>
            </w:r>
          </w:p>
        </w:tc>
      </w:tr>
    </w:tbl>
    <w:p w14:paraId="6A782433" w14:textId="77777777" w:rsidR="001B7DB9" w:rsidRDefault="001B7DB9" w:rsidP="001B7DB9">
      <w:pPr>
        <w:spacing w:after="0" w:line="240" w:lineRule="auto"/>
        <w:jc w:val="both"/>
        <w:rPr>
          <w:rFonts w:eastAsia="Times New Roman" w:cs="Times New Roman"/>
          <w:b/>
        </w:rPr>
      </w:pPr>
    </w:p>
    <w:p w14:paraId="1E11A57A" w14:textId="77777777" w:rsidR="001B7DB9" w:rsidRPr="00C70F2D" w:rsidRDefault="001B7DB9" w:rsidP="001B7DB9">
      <w:pPr>
        <w:spacing w:after="0" w:line="240" w:lineRule="auto"/>
        <w:ind w:firstLine="720"/>
        <w:jc w:val="both"/>
        <w:rPr>
          <w:rFonts w:eastAsia="Times New Roman" w:cs="Times New Roman"/>
        </w:rPr>
      </w:pPr>
      <w:r w:rsidRPr="00C70F2D">
        <w:rPr>
          <w:rFonts w:eastAsia="Times New Roman" w:cs="Times New Roman"/>
          <w:b/>
        </w:rPr>
        <w:t>Section 10.  Compliance with Federal Law</w:t>
      </w:r>
      <w:r w:rsidRPr="00C70F2D">
        <w:rPr>
          <w:rFonts w:eastAsia="Times New Roman" w:cs="Times New Roman"/>
        </w:rPr>
        <w:t>. In all respects, the Election shall be conducted in accordance with the Code.  Pursuant to the federal Help America Vote Act (</w:t>
      </w:r>
      <w:r>
        <w:rPr>
          <w:rFonts w:eastAsia="Times New Roman" w:cs="Times New Roman"/>
        </w:rPr>
        <w:t>“</w:t>
      </w:r>
      <w:r w:rsidRPr="00C70F2D">
        <w:rPr>
          <w:rFonts w:eastAsia="Times New Roman" w:cs="Times New Roman"/>
        </w:rPr>
        <w:t>HAVA</w:t>
      </w:r>
      <w:r>
        <w:rPr>
          <w:rFonts w:eastAsia="Times New Roman" w:cs="Times New Roman"/>
        </w:rPr>
        <w:t>”</w:t>
      </w:r>
      <w:r w:rsidRPr="00C70F2D">
        <w:rPr>
          <w:rFonts w:eastAsia="Times New Roman" w:cs="Times New Roman"/>
        </w:rPr>
        <w:t>) and the Code, at each polling place there shall be at least one voting system that is equipped for disabled individuals, and each such voting system shall be a system that has been certified by the Texas Secretary of State as compliant with HAVA and the Code. The District hereby finds that the voting system to be used in administering the Election is such a system, and orders that such voting equipment or other equipment certified by the Texas Secretary of State shall be used by the District in its elections.</w:t>
      </w:r>
    </w:p>
    <w:p w14:paraId="2605F0D8" w14:textId="77777777" w:rsidR="001B7DB9" w:rsidRPr="00C70F2D" w:rsidRDefault="001B7DB9" w:rsidP="001B7DB9">
      <w:pPr>
        <w:spacing w:after="0" w:line="240" w:lineRule="auto"/>
        <w:ind w:firstLine="720"/>
        <w:jc w:val="both"/>
        <w:rPr>
          <w:rFonts w:eastAsia="Times New Roman" w:cs="Times New Roman"/>
        </w:rPr>
      </w:pPr>
    </w:p>
    <w:p w14:paraId="4CF558CC" w14:textId="77777777" w:rsidR="001B7DB9" w:rsidRPr="00DF787B" w:rsidRDefault="001B7DB9" w:rsidP="001B7DB9">
      <w:pPr>
        <w:spacing w:line="256" w:lineRule="auto"/>
        <w:ind w:firstLine="720"/>
        <w:jc w:val="both"/>
        <w:rPr>
          <w:rFonts w:eastAsia="Calibri" w:cs="Times New Roman"/>
        </w:rPr>
      </w:pPr>
      <w:r w:rsidRPr="00C70F2D">
        <w:rPr>
          <w:rFonts w:eastAsia="Calibri" w:cs="Times New Roman"/>
          <w:b/>
        </w:rPr>
        <w:t>Section 11.  Debt Obligations</w:t>
      </w:r>
      <w:r w:rsidRPr="00C70F2D">
        <w:rPr>
          <w:rFonts w:eastAsia="Calibri" w:cs="Times New Roman"/>
        </w:rPr>
        <w:t xml:space="preserve">.  </w:t>
      </w:r>
      <w:r w:rsidRPr="00DF787B">
        <w:rPr>
          <w:rFonts w:eastAsia="Calibri" w:cs="Times New Roman"/>
        </w:rPr>
        <w:t>The following information is provided in accordance with the provisions of Section 3.009(b), Texas Election Code.</w:t>
      </w:r>
    </w:p>
    <w:p w14:paraId="7B5C6B23" w14:textId="77777777" w:rsidR="001B7DB9" w:rsidRPr="00DF787B" w:rsidRDefault="001B7DB9" w:rsidP="001B7DB9">
      <w:pPr>
        <w:spacing w:line="256" w:lineRule="auto"/>
        <w:ind w:left="720" w:firstLine="720"/>
        <w:jc w:val="both"/>
        <w:rPr>
          <w:rFonts w:eastAsia="Calibri" w:cs="Times New Roman"/>
        </w:rPr>
      </w:pPr>
      <w:r w:rsidRPr="00DF787B">
        <w:rPr>
          <w:rFonts w:eastAsia="Calibri" w:cs="Times New Roman"/>
        </w:rPr>
        <w:t>(a)  The proposition language that will appear on the ballot is set forth in Section 9 hereof.</w:t>
      </w:r>
    </w:p>
    <w:p w14:paraId="23872689" w14:textId="77777777" w:rsidR="001B7DB9" w:rsidRPr="00DF787B" w:rsidRDefault="001B7DB9" w:rsidP="001B7DB9">
      <w:pPr>
        <w:spacing w:line="256" w:lineRule="auto"/>
        <w:ind w:left="720" w:firstLine="720"/>
        <w:jc w:val="both"/>
        <w:rPr>
          <w:rFonts w:eastAsia="Calibri" w:cs="Times New Roman"/>
        </w:rPr>
      </w:pPr>
      <w:r w:rsidRPr="00DF787B">
        <w:rPr>
          <w:rFonts w:eastAsia="Calibri" w:cs="Times New Roman"/>
        </w:rPr>
        <w:t>(b)  The purpose</w:t>
      </w:r>
      <w:r>
        <w:rPr>
          <w:rFonts w:eastAsia="Calibri" w:cs="Times New Roman"/>
        </w:rPr>
        <w:t>s</w:t>
      </w:r>
      <w:r w:rsidRPr="00DF787B">
        <w:rPr>
          <w:rFonts w:eastAsia="Calibri" w:cs="Times New Roman"/>
        </w:rPr>
        <w:t xml:space="preserve"> for which the bonds are to be authorized is set forth in Section 8 hereof.</w:t>
      </w:r>
    </w:p>
    <w:p w14:paraId="12DE2353" w14:textId="77777777" w:rsidR="001B7DB9" w:rsidRPr="00DF787B" w:rsidRDefault="001B7DB9" w:rsidP="001B7DB9">
      <w:pPr>
        <w:spacing w:line="256" w:lineRule="auto"/>
        <w:ind w:left="720" w:firstLine="720"/>
        <w:jc w:val="both"/>
        <w:rPr>
          <w:rFonts w:eastAsia="Calibri" w:cs="Times New Roman"/>
        </w:rPr>
      </w:pPr>
      <w:r w:rsidRPr="00DF787B">
        <w:rPr>
          <w:rFonts w:eastAsia="Calibri" w:cs="Times New Roman"/>
        </w:rPr>
        <w:t xml:space="preserve">(c)  The principal amount of the debt obligations to be authorized is </w:t>
      </w:r>
      <w:r w:rsidRPr="00EC556C">
        <w:rPr>
          <w:rFonts w:eastAsia="Calibri" w:cs="Times New Roman"/>
        </w:rPr>
        <w:t>$</w:t>
      </w:r>
      <w:r>
        <w:rPr>
          <w:rFonts w:eastAsia="Calibri" w:cs="Times New Roman"/>
        </w:rPr>
        <w:t>71,965,000</w:t>
      </w:r>
      <w:r w:rsidRPr="00DF787B">
        <w:rPr>
          <w:rFonts w:eastAsia="Calibri" w:cs="Times New Roman"/>
        </w:rPr>
        <w:t>.</w:t>
      </w:r>
    </w:p>
    <w:p w14:paraId="6EFDDA8D" w14:textId="77777777" w:rsidR="001B7DB9" w:rsidRPr="00DF787B" w:rsidRDefault="001B7DB9" w:rsidP="001B7DB9">
      <w:pPr>
        <w:spacing w:line="256" w:lineRule="auto"/>
        <w:ind w:left="720" w:firstLine="720"/>
        <w:jc w:val="both"/>
        <w:rPr>
          <w:rFonts w:eastAsia="Calibri" w:cs="Times New Roman"/>
        </w:rPr>
      </w:pPr>
      <w:r w:rsidRPr="00DF787B">
        <w:rPr>
          <w:rFonts w:eastAsia="Calibri" w:cs="Times New Roman"/>
        </w:rPr>
        <w:t>(d)  If the bonds are approved by the voters, the Board of Trustees will be authorized to levy annual ad valorem taxes, on all taxable property in the District, sufficient, without limit as to rate or amount, to pay the principal of and interest on the bonds and the cost of any credit agreements executed in connection with the bonds.</w:t>
      </w:r>
    </w:p>
    <w:p w14:paraId="1BB6444B" w14:textId="77777777" w:rsidR="001B7DB9" w:rsidRPr="006B4F0E" w:rsidRDefault="001B7DB9" w:rsidP="001B7DB9">
      <w:pPr>
        <w:spacing w:line="256" w:lineRule="auto"/>
        <w:ind w:left="720" w:firstLine="720"/>
        <w:jc w:val="both"/>
        <w:rPr>
          <w:rFonts w:eastAsia="Calibri" w:cs="Times New Roman"/>
        </w:rPr>
      </w:pPr>
      <w:r w:rsidRPr="00DF787B">
        <w:rPr>
          <w:rFonts w:eastAsia="Calibri" w:cs="Times New Roman"/>
        </w:rPr>
        <w:t xml:space="preserve">(e)  Based upon the bond market conditions at the date of adoption of this Order, the maximum interest rate for any series of the </w:t>
      </w:r>
      <w:r>
        <w:rPr>
          <w:rFonts w:eastAsia="Calibri" w:cs="Times New Roman"/>
        </w:rPr>
        <w:t xml:space="preserve">bonds is estimated </w:t>
      </w:r>
      <w:r w:rsidRPr="004B3819">
        <w:rPr>
          <w:rFonts w:eastAsia="Calibri" w:cs="Times New Roman"/>
        </w:rPr>
        <w:t xml:space="preserve">to </w:t>
      </w:r>
      <w:r w:rsidRPr="006B4F0E">
        <w:rPr>
          <w:rFonts w:eastAsia="Calibri" w:cs="Times New Roman"/>
        </w:rPr>
        <w:t xml:space="preserve">be </w:t>
      </w:r>
      <w:r>
        <w:rPr>
          <w:rFonts w:eastAsia="Calibri" w:cs="Times New Roman"/>
        </w:rPr>
        <w:t>3.50</w:t>
      </w:r>
      <w:r w:rsidRPr="00C644EC">
        <w:rPr>
          <w:rFonts w:eastAsia="Calibri" w:cs="Times New Roman"/>
        </w:rPr>
        <w:t>%.</w:t>
      </w:r>
      <w:r w:rsidRPr="00DF787B">
        <w:rPr>
          <w:rFonts w:eastAsia="Calibri" w:cs="Times New Roman"/>
        </w:rPr>
        <w:t xml:space="preserve">  Such estimate </w:t>
      </w:r>
      <w:proofErr w:type="gramStart"/>
      <w:r w:rsidRPr="00DF787B">
        <w:rPr>
          <w:rFonts w:eastAsia="Calibri" w:cs="Times New Roman"/>
        </w:rPr>
        <w:t>takes</w:t>
      </w:r>
      <w:r>
        <w:rPr>
          <w:rFonts w:eastAsia="Calibri" w:cs="Times New Roman"/>
        </w:rPr>
        <w:t xml:space="preserve"> </w:t>
      </w:r>
      <w:r w:rsidRPr="00DF787B">
        <w:rPr>
          <w:rFonts w:eastAsia="Calibri" w:cs="Times New Roman"/>
        </w:rPr>
        <w:t>into</w:t>
      </w:r>
      <w:r>
        <w:rPr>
          <w:rFonts w:eastAsia="Calibri" w:cs="Times New Roman"/>
        </w:rPr>
        <w:t xml:space="preserve"> </w:t>
      </w:r>
      <w:r w:rsidRPr="00DF787B">
        <w:rPr>
          <w:rFonts w:eastAsia="Calibri" w:cs="Times New Roman"/>
        </w:rPr>
        <w:t>account</w:t>
      </w:r>
      <w:proofErr w:type="gramEnd"/>
      <w:r w:rsidRPr="00DF787B">
        <w:rPr>
          <w:rFonts w:eastAsia="Calibri" w:cs="Times New Roman"/>
        </w:rPr>
        <w:t xml:space="preserve"> a number of factors, including the issuance schedule, maturity schedule and the expected bond ratings of the </w:t>
      </w:r>
      <w:r w:rsidRPr="006B4F0E">
        <w:rPr>
          <w:rFonts w:eastAsia="Calibri" w:cs="Times New Roman"/>
        </w:rPr>
        <w:t>proposed bonds.  Such estimated maximum interest rate is provided as a matter of information, but is not a limitation on the interest rate at which the bonds, or any series thereof, may be sold.</w:t>
      </w:r>
    </w:p>
    <w:p w14:paraId="3A66A878" w14:textId="77777777" w:rsidR="001B7DB9" w:rsidRPr="006B4F0E" w:rsidRDefault="001B7DB9" w:rsidP="001B7DB9">
      <w:pPr>
        <w:spacing w:line="256" w:lineRule="auto"/>
        <w:ind w:left="720" w:firstLine="720"/>
        <w:jc w:val="both"/>
        <w:rPr>
          <w:rFonts w:eastAsia="Calibri" w:cs="Times New Roman"/>
        </w:rPr>
      </w:pPr>
      <w:r w:rsidRPr="006B4F0E">
        <w:rPr>
          <w:rFonts w:eastAsia="Calibri" w:cs="Times New Roman"/>
        </w:rPr>
        <w:t xml:space="preserve">(f)  If the bonds are approved, they may be issued in one or more series, to mature over a period not to exceed 40 years from the date of issuance of each series of bonds. </w:t>
      </w:r>
    </w:p>
    <w:p w14:paraId="0F59D86A" w14:textId="77777777" w:rsidR="001B7DB9" w:rsidRPr="00166277" w:rsidRDefault="001B7DB9" w:rsidP="001B7DB9">
      <w:pPr>
        <w:spacing w:line="256" w:lineRule="auto"/>
        <w:ind w:left="720" w:firstLine="720"/>
        <w:jc w:val="both"/>
        <w:rPr>
          <w:rFonts w:eastAsia="Calibri" w:cs="Times New Roman"/>
        </w:rPr>
      </w:pPr>
      <w:r w:rsidRPr="006B4F0E">
        <w:rPr>
          <w:rFonts w:eastAsia="Calibri" w:cs="Times New Roman"/>
        </w:rPr>
        <w:t xml:space="preserve">(g) The </w:t>
      </w:r>
      <w:r w:rsidRPr="00166277">
        <w:rPr>
          <w:rFonts w:eastAsia="Calibri" w:cs="Times New Roman"/>
        </w:rPr>
        <w:t>aggregate amount of the outstanding principal of the District’s debt obligations as of the date of this Order is $0.00.</w:t>
      </w:r>
    </w:p>
    <w:p w14:paraId="04D025AA" w14:textId="77777777" w:rsidR="001B7DB9" w:rsidRPr="006B4F0E" w:rsidRDefault="001B7DB9" w:rsidP="001B7DB9">
      <w:pPr>
        <w:spacing w:line="256" w:lineRule="auto"/>
        <w:ind w:left="720" w:firstLine="720"/>
        <w:jc w:val="both"/>
        <w:rPr>
          <w:rFonts w:eastAsia="Calibri" w:cs="Times New Roman"/>
        </w:rPr>
      </w:pPr>
      <w:r w:rsidRPr="00166277">
        <w:rPr>
          <w:rFonts w:eastAsia="Calibri" w:cs="Times New Roman"/>
        </w:rPr>
        <w:lastRenderedPageBreak/>
        <w:t>(h)  The aggregate amount of the outstanding interest of the District’s debt obligations as of the date of this Order is $0.00.</w:t>
      </w:r>
      <w:r w:rsidRPr="006B4F0E">
        <w:rPr>
          <w:rFonts w:eastAsia="Calibri" w:cs="Times New Roman"/>
        </w:rPr>
        <w:t xml:space="preserve"> </w:t>
      </w:r>
      <w:r w:rsidRPr="006B4F0E">
        <w:rPr>
          <w:rFonts w:eastAsia="Calibri" w:cs="Times New Roman"/>
        </w:rPr>
        <w:tab/>
        <w:t xml:space="preserve"> </w:t>
      </w:r>
    </w:p>
    <w:p w14:paraId="4041A55A" w14:textId="77777777" w:rsidR="001B7DB9" w:rsidRDefault="001B7DB9" w:rsidP="001B7DB9">
      <w:pPr>
        <w:spacing w:line="256" w:lineRule="auto"/>
        <w:ind w:left="720" w:firstLine="720"/>
        <w:jc w:val="both"/>
        <w:rPr>
          <w:rFonts w:eastAsia="Calibri" w:cs="Times New Roman"/>
        </w:rPr>
      </w:pPr>
      <w:r w:rsidRPr="006B4F0E">
        <w:rPr>
          <w:rFonts w:eastAsia="Calibri" w:cs="Times New Roman"/>
        </w:rPr>
        <w:t xml:space="preserve">(i)  The ad valorem debt service tax rate for the District as of the date of this Order </w:t>
      </w:r>
      <w:r w:rsidRPr="00166277">
        <w:rPr>
          <w:rFonts w:eastAsia="Calibri" w:cs="Times New Roman"/>
        </w:rPr>
        <w:t>is $0.00</w:t>
      </w:r>
      <w:r w:rsidRPr="006B4F0E">
        <w:rPr>
          <w:rFonts w:eastAsia="Calibri" w:cs="Times New Roman"/>
        </w:rPr>
        <w:t xml:space="preserve"> per $100 of taxable a</w:t>
      </w:r>
      <w:r w:rsidRPr="00DF787B">
        <w:rPr>
          <w:rFonts w:eastAsia="Calibri" w:cs="Times New Roman"/>
        </w:rPr>
        <w:t xml:space="preserve">ssessed valuation. </w:t>
      </w:r>
    </w:p>
    <w:p w14:paraId="3171492F" w14:textId="77777777" w:rsidR="001B7DB9" w:rsidRDefault="001B7DB9" w:rsidP="001B7DB9">
      <w:pPr>
        <w:spacing w:after="0" w:line="240" w:lineRule="auto"/>
        <w:ind w:left="720" w:firstLine="720"/>
        <w:jc w:val="both"/>
      </w:pPr>
      <w:r>
        <w:t xml:space="preserve">(j) </w:t>
      </w:r>
      <w:r w:rsidRPr="00A95A56">
        <w:t xml:space="preserve">The website </w:t>
      </w:r>
      <w:r>
        <w:t xml:space="preserve">at which additional information pertaining to the election may be found is: </w:t>
      </w:r>
    </w:p>
    <w:p w14:paraId="62116198" w14:textId="77777777" w:rsidR="001B7DB9" w:rsidRDefault="001B7DB9" w:rsidP="001B7DB9">
      <w:pPr>
        <w:spacing w:after="0" w:line="240" w:lineRule="auto"/>
        <w:ind w:left="720" w:firstLine="720"/>
        <w:jc w:val="both"/>
      </w:pPr>
      <w:r>
        <w:t>for the</w:t>
      </w:r>
      <w:r w:rsidRPr="00A95A56">
        <w:t xml:space="preserve"> District </w:t>
      </w:r>
      <w:r>
        <w:t xml:space="preserve">- </w:t>
      </w:r>
      <w:hyperlink r:id="rId7" w:history="1">
        <w:r w:rsidRPr="00A92710">
          <w:rPr>
            <w:rStyle w:val="Hyperlink"/>
          </w:rPr>
          <w:t>https://www.wpisd.com/Page/1</w:t>
        </w:r>
      </w:hyperlink>
      <w:r>
        <w:t xml:space="preserve"> </w:t>
      </w:r>
    </w:p>
    <w:p w14:paraId="4FD9F609" w14:textId="77777777" w:rsidR="001B7DB9" w:rsidRDefault="001B7DB9" w:rsidP="001B7DB9">
      <w:pPr>
        <w:spacing w:after="0" w:line="240" w:lineRule="auto"/>
        <w:ind w:left="720" w:firstLine="720"/>
        <w:jc w:val="both"/>
      </w:pPr>
      <w:r>
        <w:t xml:space="preserve"> </w:t>
      </w:r>
    </w:p>
    <w:p w14:paraId="77C08DBC" w14:textId="77777777" w:rsidR="001B7DB9" w:rsidRDefault="001B7DB9" w:rsidP="001B7DB9">
      <w:pPr>
        <w:rPr>
          <w:rFonts w:eastAsia="Calibri" w:cs="Times New Roman"/>
        </w:rPr>
      </w:pPr>
      <w:r>
        <w:rPr>
          <w:rFonts w:eastAsia="Calibri" w:cs="Times New Roman"/>
        </w:rPr>
        <w:br w:type="page"/>
      </w:r>
    </w:p>
    <w:p w14:paraId="310A56AA" w14:textId="77777777" w:rsidR="001B7DB9" w:rsidRPr="00C70F2D" w:rsidRDefault="001B7DB9" w:rsidP="001B7DB9">
      <w:pPr>
        <w:spacing w:line="256" w:lineRule="auto"/>
        <w:ind w:left="720" w:firstLine="720"/>
        <w:jc w:val="both"/>
        <w:rPr>
          <w:rFonts w:eastAsia="Calibri" w:cs="Times New Roman"/>
        </w:rPr>
        <w:sectPr w:rsidR="001B7DB9" w:rsidRPr="00C70F2D">
          <w:footerReference w:type="default" r:id="rId8"/>
          <w:pgSz w:w="12240" w:h="15840"/>
          <w:pgMar w:top="1440" w:right="1440" w:bottom="1440" w:left="1440" w:header="720" w:footer="720" w:gutter="0"/>
          <w:cols w:space="720"/>
          <w:docGrid w:linePitch="360"/>
        </w:sectPr>
      </w:pPr>
    </w:p>
    <w:p w14:paraId="74AB8ADA" w14:textId="77777777" w:rsidR="001B7DB9" w:rsidRPr="00E0773C" w:rsidRDefault="001B7DB9" w:rsidP="001B7DB9">
      <w:pPr>
        <w:spacing w:line="256" w:lineRule="auto"/>
        <w:jc w:val="center"/>
        <w:rPr>
          <w:rFonts w:eastAsia="Calibri" w:cs="Times New Roman"/>
        </w:rPr>
      </w:pPr>
      <w:r w:rsidRPr="00E0773C">
        <w:rPr>
          <w:rFonts w:eastAsia="Calibri" w:cs="Times New Roman"/>
          <w:b/>
          <w:u w:val="single"/>
        </w:rPr>
        <w:lastRenderedPageBreak/>
        <w:t>EXHIBIT A</w:t>
      </w:r>
    </w:p>
    <w:p w14:paraId="73FAB7E4" w14:textId="77777777" w:rsidR="001B7DB9" w:rsidRPr="00E0773C" w:rsidRDefault="001B7DB9" w:rsidP="001B7DB9">
      <w:pPr>
        <w:spacing w:after="0" w:line="256" w:lineRule="auto"/>
        <w:jc w:val="center"/>
        <w:rPr>
          <w:rFonts w:cs="Times New Roman"/>
          <w:b/>
          <w:u w:val="single"/>
        </w:rPr>
      </w:pPr>
      <w:r w:rsidRPr="00E0773C">
        <w:rPr>
          <w:rFonts w:eastAsia="Calibri" w:cs="Times New Roman"/>
          <w:b/>
          <w:u w:val="single"/>
        </w:rPr>
        <w:t>POLLING LOCATIONS, DATES AND HOURS</w:t>
      </w:r>
      <w:r w:rsidRPr="00E0773C">
        <w:rPr>
          <w:rFonts w:eastAsia="Calibri" w:cs="Times New Roman"/>
        </w:rPr>
        <w:br/>
      </w:r>
      <w:r w:rsidRPr="00E0773C">
        <w:rPr>
          <w:rFonts w:eastAsia="Calibri" w:cs="Times New Roman"/>
        </w:rPr>
        <w:br/>
      </w:r>
      <w:r w:rsidRPr="00E0773C">
        <w:rPr>
          <w:rFonts w:cs="Times New Roman"/>
          <w:b/>
          <w:u w:val="single"/>
        </w:rPr>
        <w:t>Early Voting Location, Dates and Times</w:t>
      </w:r>
      <w:r w:rsidRPr="00E0773C">
        <w:rPr>
          <w:rFonts w:cs="Times New Roman"/>
          <w:b/>
        </w:rPr>
        <w:t>:</w:t>
      </w:r>
    </w:p>
    <w:p w14:paraId="2B8D696A" w14:textId="468D94D0" w:rsidR="001B7DB9" w:rsidRDefault="00572F2E" w:rsidP="001B7DB9">
      <w:pPr>
        <w:pStyle w:val="NoSpacing"/>
        <w:jc w:val="center"/>
        <w:rPr>
          <w:rFonts w:eastAsia="Times New Roman" w:cs="Times New Roman"/>
          <w:b/>
          <w:u w:val="single"/>
          <w:lang w:val="es-ES"/>
        </w:rPr>
      </w:pPr>
      <w:r w:rsidRPr="00D139A5">
        <w:rPr>
          <w:b/>
          <w:bCs/>
          <w:u w:val="single"/>
          <w:lang w:val="es-ES"/>
        </w:rPr>
        <w:t xml:space="preserve">Sitio, fechas y horarios de </w:t>
      </w:r>
      <w:r w:rsidR="00A533D6">
        <w:rPr>
          <w:b/>
          <w:bCs/>
          <w:u w:val="single"/>
          <w:lang w:val="es-ES"/>
        </w:rPr>
        <w:t>V</w:t>
      </w:r>
      <w:r w:rsidRPr="00D139A5">
        <w:rPr>
          <w:b/>
          <w:bCs/>
          <w:u w:val="single"/>
          <w:lang w:val="es-ES"/>
        </w:rPr>
        <w:t xml:space="preserve">otación </w:t>
      </w:r>
      <w:r w:rsidR="00A533D6">
        <w:rPr>
          <w:b/>
          <w:bCs/>
          <w:u w:val="single"/>
          <w:lang w:val="es-ES"/>
        </w:rPr>
        <w:t>A</w:t>
      </w:r>
      <w:r w:rsidRPr="00D139A5">
        <w:rPr>
          <w:b/>
          <w:bCs/>
          <w:u w:val="single"/>
          <w:lang w:val="es-ES"/>
        </w:rPr>
        <w:t>delantada: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B7DB9" w14:paraId="46B641BD" w14:textId="77777777" w:rsidTr="00590A1C">
        <w:tc>
          <w:tcPr>
            <w:tcW w:w="3116" w:type="dxa"/>
          </w:tcPr>
          <w:p w14:paraId="6B11E457" w14:textId="77777777" w:rsidR="001B7DB9" w:rsidRDefault="001B7DB9" w:rsidP="00590A1C">
            <w:pPr>
              <w:pStyle w:val="NoSpacing"/>
              <w:rPr>
                <w:bCs/>
              </w:rPr>
            </w:pPr>
            <w:bookmarkStart w:id="0" w:name="_Hlk95213543"/>
            <w:r>
              <w:rPr>
                <w:bCs/>
              </w:rPr>
              <w:t>April 25-26, 2022</w:t>
            </w:r>
          </w:p>
          <w:p w14:paraId="2871DFD5" w14:textId="462E5F9E" w:rsidR="001B7DB9" w:rsidRDefault="001B7DB9" w:rsidP="00590A1C">
            <w:pPr>
              <w:pStyle w:val="NoSpacing"/>
              <w:rPr>
                <w:bCs/>
              </w:rPr>
            </w:pPr>
            <w:r>
              <w:rPr>
                <w:bCs/>
              </w:rPr>
              <w:t>April 27-29, 2022</w:t>
            </w:r>
          </w:p>
          <w:p w14:paraId="7C16FFE5" w14:textId="4388279A" w:rsidR="003340E4" w:rsidRDefault="003340E4" w:rsidP="00590A1C">
            <w:pPr>
              <w:pStyle w:val="NoSpacing"/>
              <w:rPr>
                <w:bCs/>
              </w:rPr>
            </w:pPr>
            <w:r>
              <w:rPr>
                <w:bCs/>
              </w:rPr>
              <w:t>April 30, 2022</w:t>
            </w:r>
          </w:p>
          <w:p w14:paraId="33A4BC88" w14:textId="77777777" w:rsidR="001B7DB9" w:rsidRDefault="001B7DB9" w:rsidP="00590A1C">
            <w:pPr>
              <w:pStyle w:val="NoSpacing"/>
              <w:rPr>
                <w:bCs/>
              </w:rPr>
            </w:pPr>
            <w:r>
              <w:rPr>
                <w:bCs/>
              </w:rPr>
              <w:t>May 2-3, 2022</w:t>
            </w:r>
          </w:p>
        </w:tc>
        <w:tc>
          <w:tcPr>
            <w:tcW w:w="3117" w:type="dxa"/>
          </w:tcPr>
          <w:p w14:paraId="51E17231" w14:textId="77777777" w:rsidR="001B7DB9" w:rsidRDefault="001B7DB9" w:rsidP="00590A1C">
            <w:pPr>
              <w:pStyle w:val="NoSpacing"/>
              <w:rPr>
                <w:bCs/>
              </w:rPr>
            </w:pPr>
            <w:r>
              <w:rPr>
                <w:bCs/>
              </w:rPr>
              <w:t>Monday-Tuesday</w:t>
            </w:r>
          </w:p>
          <w:p w14:paraId="50E691E6" w14:textId="77777777" w:rsidR="001B7DB9" w:rsidRDefault="001B7DB9" w:rsidP="00590A1C">
            <w:pPr>
              <w:pStyle w:val="NoSpacing"/>
              <w:rPr>
                <w:bCs/>
              </w:rPr>
            </w:pPr>
            <w:r>
              <w:rPr>
                <w:bCs/>
              </w:rPr>
              <w:t>Wednesday-Friday</w:t>
            </w:r>
          </w:p>
          <w:p w14:paraId="6D5A483F" w14:textId="553E56A0" w:rsidR="003340E4" w:rsidRDefault="003340E4" w:rsidP="00590A1C">
            <w:pPr>
              <w:pStyle w:val="NoSpacing"/>
              <w:rPr>
                <w:bCs/>
              </w:rPr>
            </w:pPr>
            <w:r>
              <w:rPr>
                <w:bCs/>
              </w:rPr>
              <w:t>Saturday</w:t>
            </w:r>
          </w:p>
          <w:p w14:paraId="38780510" w14:textId="59640680" w:rsidR="001B7DB9" w:rsidRDefault="001B7DB9" w:rsidP="00590A1C">
            <w:pPr>
              <w:pStyle w:val="NoSpacing"/>
              <w:rPr>
                <w:bCs/>
              </w:rPr>
            </w:pPr>
            <w:r>
              <w:rPr>
                <w:bCs/>
              </w:rPr>
              <w:t>Monday-Tuesday</w:t>
            </w:r>
          </w:p>
        </w:tc>
        <w:tc>
          <w:tcPr>
            <w:tcW w:w="3117" w:type="dxa"/>
          </w:tcPr>
          <w:p w14:paraId="6F670EDA" w14:textId="54B88760" w:rsidR="001B7DB9" w:rsidRDefault="001B7DB9" w:rsidP="00590A1C">
            <w:pPr>
              <w:pStyle w:val="NoSpacing"/>
              <w:rPr>
                <w:bCs/>
              </w:rPr>
            </w:pPr>
            <w:r>
              <w:rPr>
                <w:bCs/>
              </w:rPr>
              <w:t>7:</w:t>
            </w:r>
            <w:r w:rsidR="003340E4">
              <w:rPr>
                <w:bCs/>
              </w:rPr>
              <w:t>0</w:t>
            </w:r>
            <w:r>
              <w:rPr>
                <w:bCs/>
              </w:rPr>
              <w:t>0 am-</w:t>
            </w:r>
            <w:r w:rsidR="003340E4">
              <w:rPr>
                <w:bCs/>
              </w:rPr>
              <w:t>7</w:t>
            </w:r>
            <w:r>
              <w:rPr>
                <w:bCs/>
              </w:rPr>
              <w:t>:</w:t>
            </w:r>
            <w:r w:rsidR="003340E4">
              <w:rPr>
                <w:bCs/>
              </w:rPr>
              <w:t>0</w:t>
            </w:r>
            <w:r>
              <w:rPr>
                <w:bCs/>
              </w:rPr>
              <w:t>0 pm</w:t>
            </w:r>
          </w:p>
          <w:p w14:paraId="5FB1AB71" w14:textId="1840AA0C" w:rsidR="001B7DB9" w:rsidRDefault="003340E4" w:rsidP="00590A1C">
            <w:pPr>
              <w:pStyle w:val="NoSpacing"/>
              <w:rPr>
                <w:bCs/>
              </w:rPr>
            </w:pPr>
            <w:r>
              <w:rPr>
                <w:bCs/>
              </w:rPr>
              <w:t>7</w:t>
            </w:r>
            <w:r w:rsidR="001B7DB9">
              <w:rPr>
                <w:bCs/>
              </w:rPr>
              <w:t>:</w:t>
            </w:r>
            <w:r>
              <w:rPr>
                <w:bCs/>
              </w:rPr>
              <w:t>3</w:t>
            </w:r>
            <w:r w:rsidR="001B7DB9">
              <w:rPr>
                <w:bCs/>
              </w:rPr>
              <w:t>0 am-</w:t>
            </w:r>
            <w:r>
              <w:rPr>
                <w:bCs/>
              </w:rPr>
              <w:t>4</w:t>
            </w:r>
            <w:r w:rsidR="001B7DB9">
              <w:rPr>
                <w:bCs/>
              </w:rPr>
              <w:t>:</w:t>
            </w:r>
            <w:r>
              <w:rPr>
                <w:bCs/>
              </w:rPr>
              <w:t>3</w:t>
            </w:r>
            <w:r w:rsidR="001B7DB9">
              <w:rPr>
                <w:bCs/>
              </w:rPr>
              <w:t>0 pm</w:t>
            </w:r>
          </w:p>
          <w:p w14:paraId="1A5C98D2" w14:textId="77777777" w:rsidR="001B7DB9" w:rsidRDefault="001B7DB9" w:rsidP="00590A1C">
            <w:pPr>
              <w:pStyle w:val="NoSpacing"/>
              <w:rPr>
                <w:bCs/>
              </w:rPr>
            </w:pPr>
            <w:r>
              <w:rPr>
                <w:bCs/>
              </w:rPr>
              <w:t>8:00 am-</w:t>
            </w:r>
            <w:r w:rsidR="003340E4">
              <w:rPr>
                <w:bCs/>
              </w:rPr>
              <w:t>4</w:t>
            </w:r>
            <w:r>
              <w:rPr>
                <w:bCs/>
              </w:rPr>
              <w:t>:00 pm</w:t>
            </w:r>
          </w:p>
          <w:p w14:paraId="3E0AFDC5" w14:textId="47626068" w:rsidR="003340E4" w:rsidRDefault="003340E4" w:rsidP="00590A1C">
            <w:pPr>
              <w:pStyle w:val="NoSpacing"/>
              <w:rPr>
                <w:bCs/>
              </w:rPr>
            </w:pPr>
            <w:r>
              <w:rPr>
                <w:bCs/>
              </w:rPr>
              <w:t>7:30 am-4:30 pm</w:t>
            </w:r>
          </w:p>
        </w:tc>
      </w:tr>
      <w:bookmarkEnd w:id="0"/>
    </w:tbl>
    <w:p w14:paraId="5904BAF6" w14:textId="77777777" w:rsidR="001B7DB9" w:rsidRDefault="001B7DB9" w:rsidP="001B7DB9">
      <w:pPr>
        <w:pStyle w:val="NoSpacing"/>
        <w:jc w:val="center"/>
        <w:rPr>
          <w:rFonts w:eastAsia="Times New Roman" w:cs="Times New Roman"/>
          <w:b/>
          <w:u w:val="single"/>
          <w:lang w:val="es-ES"/>
        </w:rPr>
      </w:pPr>
    </w:p>
    <w:p w14:paraId="25855E43" w14:textId="77777777" w:rsidR="001B7DB9" w:rsidRPr="002C7F51" w:rsidRDefault="001B7DB9" w:rsidP="001B7DB9">
      <w:pPr>
        <w:pStyle w:val="PAParaText"/>
        <w:spacing w:after="0"/>
        <w:jc w:val="center"/>
        <w:rPr>
          <w:rFonts w:ascii="Times New Roman" w:eastAsia="Times New Roman" w:hAnsi="Times New Roman"/>
          <w:b/>
          <w:lang w:eastAsia="en-US"/>
        </w:rPr>
      </w:pPr>
      <w:r w:rsidRPr="002C7F51">
        <w:rPr>
          <w:rFonts w:ascii="Times New Roman" w:eastAsia="Times New Roman" w:hAnsi="Times New Roman"/>
          <w:b/>
          <w:lang w:eastAsia="en-US"/>
        </w:rPr>
        <w:t>MAIN EARLY VOTING LOCATION</w:t>
      </w:r>
    </w:p>
    <w:p w14:paraId="087E0397" w14:textId="77777777" w:rsidR="001B7DB9" w:rsidRPr="00CD1913" w:rsidRDefault="001B7DB9" w:rsidP="001B7DB9">
      <w:pPr>
        <w:pStyle w:val="PAParaText"/>
        <w:spacing w:after="0"/>
        <w:jc w:val="center"/>
        <w:rPr>
          <w:rFonts w:ascii="Times New Roman" w:eastAsia="Times New Roman" w:hAnsi="Times New Roman"/>
          <w:u w:val="single"/>
          <w:lang w:eastAsia="en-US"/>
        </w:rPr>
      </w:pPr>
    </w:p>
    <w:p w14:paraId="655C63C3" w14:textId="77777777" w:rsidR="001B7DB9" w:rsidRPr="00E227A8" w:rsidRDefault="001B7DB9" w:rsidP="001B7DB9">
      <w:pPr>
        <w:pStyle w:val="PAParaText"/>
        <w:spacing w:after="0"/>
        <w:jc w:val="center"/>
        <w:rPr>
          <w:rFonts w:ascii="Times New Roman" w:eastAsia="Times New Roman" w:hAnsi="Times New Roman"/>
          <w:b/>
          <w:bCs/>
          <w:lang w:eastAsia="en-US"/>
        </w:rPr>
      </w:pPr>
      <w:r w:rsidRPr="00E227A8">
        <w:rPr>
          <w:rFonts w:ascii="Times New Roman" w:eastAsia="Times New Roman" w:hAnsi="Times New Roman"/>
          <w:b/>
          <w:bCs/>
          <w:lang w:eastAsia="en-US"/>
        </w:rPr>
        <w:t>WPISD Central Office</w:t>
      </w:r>
    </w:p>
    <w:p w14:paraId="246C1A9D" w14:textId="77777777" w:rsidR="001B7DB9" w:rsidRPr="00E227A8" w:rsidRDefault="001B7DB9" w:rsidP="001B7DB9">
      <w:pPr>
        <w:pStyle w:val="PAParaText"/>
        <w:spacing w:after="0"/>
        <w:jc w:val="center"/>
        <w:rPr>
          <w:rFonts w:ascii="Times New Roman" w:eastAsia="Times New Roman" w:hAnsi="Times New Roman"/>
          <w:b/>
          <w:bCs/>
          <w:lang w:eastAsia="en-US"/>
        </w:rPr>
      </w:pPr>
      <w:r w:rsidRPr="00E227A8">
        <w:rPr>
          <w:rFonts w:ascii="Times New Roman" w:eastAsia="Times New Roman" w:hAnsi="Times New Roman"/>
          <w:b/>
          <w:bCs/>
          <w:lang w:eastAsia="en-US"/>
        </w:rPr>
        <w:t>338 W. North Commerce, Wills Point, Texas 75169</w:t>
      </w:r>
    </w:p>
    <w:p w14:paraId="6245CCA7" w14:textId="77777777" w:rsidR="001B7DB9" w:rsidRDefault="001B7DB9" w:rsidP="001B7DB9">
      <w:pPr>
        <w:pStyle w:val="NoSpacing"/>
        <w:tabs>
          <w:tab w:val="left" w:pos="2227"/>
        </w:tabs>
        <w:rPr>
          <w:sz w:val="24"/>
          <w:szCs w:val="24"/>
        </w:rPr>
      </w:pPr>
    </w:p>
    <w:p w14:paraId="2AC917C8" w14:textId="77777777" w:rsidR="001B7DB9" w:rsidRPr="00CD1913"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D1913">
        <w:t xml:space="preserve">Election Administrator: </w:t>
      </w:r>
      <w:r>
        <w:t>Jeffrey Russell</w:t>
      </w:r>
    </w:p>
    <w:p w14:paraId="7FA229D2" w14:textId="77777777" w:rsidR="001B7DB9" w:rsidRPr="00CD1913"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D1913">
        <w:t xml:space="preserve">Early Voting Judge: </w:t>
      </w:r>
      <w:r>
        <w:t>Jeffrey Russell</w:t>
      </w:r>
    </w:p>
    <w:p w14:paraId="0B2B5926" w14:textId="77777777" w:rsidR="001B7DB9" w:rsidRPr="00CD1913"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D1913">
        <w:t xml:space="preserve">Early Voting Clerk: </w:t>
      </w:r>
      <w:r>
        <w:t>Kim Bingham</w:t>
      </w:r>
    </w:p>
    <w:p w14:paraId="1907C406" w14:textId="77777777" w:rsidR="001B7DB9" w:rsidRDefault="001B7DB9" w:rsidP="001B7DB9">
      <w:pPr>
        <w:pStyle w:val="NoSpacing"/>
        <w:tabs>
          <w:tab w:val="left" w:pos="2227"/>
        </w:tabs>
        <w:rPr>
          <w:sz w:val="24"/>
          <w:szCs w:val="24"/>
        </w:rPr>
      </w:pPr>
    </w:p>
    <w:p w14:paraId="59F7DD04" w14:textId="77777777" w:rsidR="001B7DB9" w:rsidRDefault="001B7DB9" w:rsidP="001B7DB9">
      <w:pPr>
        <w:pStyle w:val="NoSpacing"/>
        <w:tabs>
          <w:tab w:val="left" w:pos="2227"/>
        </w:tabs>
        <w:jc w:val="center"/>
        <w:rPr>
          <w:sz w:val="24"/>
          <w:szCs w:val="24"/>
        </w:rPr>
      </w:pPr>
    </w:p>
    <w:p w14:paraId="14E6BD32" w14:textId="77777777" w:rsidR="001B7DB9" w:rsidRDefault="001B7DB9" w:rsidP="001B7DB9">
      <w:pPr>
        <w:pStyle w:val="NoSpacing"/>
        <w:tabs>
          <w:tab w:val="left" w:pos="2227"/>
        </w:tabs>
        <w:jc w:val="center"/>
        <w:rPr>
          <w:sz w:val="24"/>
          <w:szCs w:val="24"/>
        </w:rPr>
        <w:sectPr w:rsidR="001B7DB9" w:rsidSect="008D666E">
          <w:type w:val="continuous"/>
          <w:pgSz w:w="12240" w:h="15840"/>
          <w:pgMar w:top="1440" w:right="1440" w:bottom="1440" w:left="1440" w:header="720" w:footer="720" w:gutter="0"/>
          <w:cols w:space="720"/>
          <w:docGrid w:linePitch="360"/>
        </w:sectPr>
      </w:pPr>
    </w:p>
    <w:p w14:paraId="72F4D95D" w14:textId="77777777" w:rsidR="001B7DB9" w:rsidRDefault="001B7DB9" w:rsidP="001B7DB9">
      <w:pPr>
        <w:pStyle w:val="NoSpacing"/>
        <w:rPr>
          <w:rFonts w:cs="Times New Roman"/>
          <w:lang w:val="es-ES"/>
        </w:rPr>
        <w:sectPr w:rsidR="001B7DB9" w:rsidSect="00BC1F1F">
          <w:type w:val="continuous"/>
          <w:pgSz w:w="12240" w:h="15840"/>
          <w:pgMar w:top="1440" w:right="1440" w:bottom="1440" w:left="1440" w:header="720" w:footer="720" w:gutter="0"/>
          <w:cols w:space="720"/>
          <w:docGrid w:linePitch="360"/>
        </w:sectPr>
      </w:pPr>
    </w:p>
    <w:p w14:paraId="3643B973" w14:textId="77777777" w:rsidR="001B7DB9" w:rsidRDefault="001B7DB9" w:rsidP="001B7DB9">
      <w:pPr>
        <w:pStyle w:val="NoSpacing"/>
        <w:jc w:val="center"/>
        <w:rPr>
          <w:rFonts w:cs="Times New Roman"/>
          <w:b/>
          <w:u w:val="single"/>
        </w:rPr>
      </w:pPr>
      <w:r w:rsidRPr="00E0773C">
        <w:rPr>
          <w:rFonts w:cs="Times New Roman"/>
          <w:b/>
          <w:u w:val="single"/>
        </w:rPr>
        <w:t>Election Day Location</w:t>
      </w:r>
      <w:r>
        <w:rPr>
          <w:rFonts w:cs="Times New Roman"/>
          <w:b/>
          <w:u w:val="single"/>
        </w:rPr>
        <w:t>s</w:t>
      </w:r>
      <w:r w:rsidRPr="00E0773C">
        <w:rPr>
          <w:rFonts w:cs="Times New Roman"/>
          <w:b/>
          <w:u w:val="single"/>
        </w:rPr>
        <w:t xml:space="preserve"> Date</w:t>
      </w:r>
      <w:r>
        <w:rPr>
          <w:rFonts w:cs="Times New Roman"/>
          <w:b/>
          <w:u w:val="single"/>
        </w:rPr>
        <w:t>s</w:t>
      </w:r>
      <w:r w:rsidRPr="00E0773C">
        <w:rPr>
          <w:rFonts w:cs="Times New Roman"/>
          <w:b/>
          <w:u w:val="single"/>
        </w:rPr>
        <w:t xml:space="preserve"> and Times</w:t>
      </w:r>
      <w:r>
        <w:rPr>
          <w:rFonts w:cs="Times New Roman"/>
          <w:b/>
          <w:u w:val="single"/>
        </w:rPr>
        <w:t>:</w:t>
      </w:r>
    </w:p>
    <w:p w14:paraId="5436B42A" w14:textId="77777777" w:rsidR="00572F2E" w:rsidRPr="00D139A5" w:rsidRDefault="00572F2E" w:rsidP="00572F2E">
      <w:pPr>
        <w:pStyle w:val="NoSpacing"/>
        <w:jc w:val="center"/>
        <w:rPr>
          <w:rFonts w:cs="Times New Roman"/>
          <w:b/>
          <w:u w:val="single"/>
          <w:lang w:val="es-ES"/>
        </w:rPr>
      </w:pPr>
      <w:r w:rsidRPr="00D139A5">
        <w:rPr>
          <w:b/>
          <w:u w:val="single"/>
          <w:lang w:val="es-ES"/>
        </w:rPr>
        <w:t>Sitios, fechas y horarios el Día de las Elecciones:</w:t>
      </w:r>
    </w:p>
    <w:p w14:paraId="0CE32D3B" w14:textId="77777777" w:rsidR="001B7DB9" w:rsidRDefault="001B7DB9" w:rsidP="001B7DB9">
      <w:pPr>
        <w:pStyle w:val="NoSpacing"/>
        <w:jc w:val="center"/>
        <w:rPr>
          <w:rFonts w:cs="Times New Roman"/>
          <w:b/>
          <w:u w:val="single"/>
          <w:lang w:val="es-ES"/>
        </w:rPr>
      </w:pPr>
    </w:p>
    <w:p w14:paraId="024AE736" w14:textId="77777777" w:rsidR="001B7DB9" w:rsidRDefault="001B7DB9" w:rsidP="001B7DB9">
      <w:pPr>
        <w:pStyle w:val="NoSpacing"/>
        <w:jc w:val="center"/>
        <w:rPr>
          <w:rFonts w:eastAsia="Calibri"/>
        </w:rPr>
      </w:pPr>
      <w:r w:rsidRPr="0082381B">
        <w:rPr>
          <w:rFonts w:eastAsia="Calibri"/>
        </w:rPr>
        <w:t xml:space="preserve">Voting on Election Day shall be held between the hours of 7:00 A.M. and 7:00 P.M. on </w:t>
      </w:r>
      <w:r>
        <w:rPr>
          <w:rFonts w:eastAsia="Calibri"/>
        </w:rPr>
        <w:t xml:space="preserve">Saturday, May 7, 2022 </w:t>
      </w:r>
      <w:r w:rsidRPr="0082381B">
        <w:rPr>
          <w:rFonts w:eastAsia="Calibri"/>
        </w:rPr>
        <w:t>at the following designated polling places:</w:t>
      </w:r>
    </w:p>
    <w:p w14:paraId="0E94ADA1" w14:textId="77777777" w:rsidR="001B7DB9" w:rsidRPr="00E0773C" w:rsidRDefault="001B7DB9" w:rsidP="001B7DB9">
      <w:pPr>
        <w:pStyle w:val="NoSpacing"/>
        <w:jc w:val="center"/>
        <w:rPr>
          <w:rFonts w:cs="Times New Roman"/>
          <w:b/>
          <w:u w:val="single"/>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0"/>
        <w:gridCol w:w="3280"/>
      </w:tblGrid>
      <w:tr w:rsidR="001B7DB9" w:rsidRPr="00EB619B" w14:paraId="11E29B88" w14:textId="77777777" w:rsidTr="00590A1C">
        <w:trPr>
          <w:tblCellSpacing w:w="7" w:type="dxa"/>
          <w:jc w:val="center"/>
        </w:trPr>
        <w:tc>
          <w:tcPr>
            <w:tcW w:w="0" w:type="auto"/>
            <w:vAlign w:val="center"/>
          </w:tcPr>
          <w:p w14:paraId="78D5B701" w14:textId="77777777" w:rsidR="001B7DB9" w:rsidRPr="00EB619B" w:rsidRDefault="001B7DB9" w:rsidP="00590A1C">
            <w:pPr>
              <w:jc w:val="center"/>
              <w:rPr>
                <w:b/>
              </w:rPr>
            </w:pPr>
            <w:bookmarkStart w:id="1" w:name="_Hlk95213516"/>
            <w:r w:rsidRPr="00EB619B">
              <w:rPr>
                <w:b/>
              </w:rPr>
              <w:t>Polling Place</w:t>
            </w:r>
          </w:p>
        </w:tc>
        <w:tc>
          <w:tcPr>
            <w:tcW w:w="0" w:type="auto"/>
            <w:vAlign w:val="center"/>
          </w:tcPr>
          <w:p w14:paraId="39DA9714" w14:textId="77777777" w:rsidR="001B7DB9" w:rsidRPr="00EB619B" w:rsidRDefault="001B7DB9" w:rsidP="00590A1C">
            <w:pPr>
              <w:jc w:val="center"/>
              <w:rPr>
                <w:b/>
              </w:rPr>
            </w:pPr>
            <w:r w:rsidRPr="00EB619B">
              <w:rPr>
                <w:b/>
              </w:rPr>
              <w:t>Polling Place Location</w:t>
            </w:r>
          </w:p>
        </w:tc>
      </w:tr>
      <w:tr w:rsidR="001B7DB9" w:rsidRPr="00EB619B" w14:paraId="48CA159F" w14:textId="77777777" w:rsidTr="00590A1C">
        <w:trPr>
          <w:tblCellSpacing w:w="7" w:type="dxa"/>
          <w:jc w:val="center"/>
        </w:trPr>
        <w:tc>
          <w:tcPr>
            <w:tcW w:w="0" w:type="auto"/>
            <w:vAlign w:val="center"/>
          </w:tcPr>
          <w:p w14:paraId="3D756BE6" w14:textId="77777777" w:rsidR="001B7DB9" w:rsidRPr="00EB619B" w:rsidRDefault="001B7DB9" w:rsidP="00590A1C">
            <w:pPr>
              <w:jc w:val="center"/>
            </w:pPr>
            <w:r>
              <w:t>Elmo Fire Hall</w:t>
            </w:r>
          </w:p>
        </w:tc>
        <w:tc>
          <w:tcPr>
            <w:tcW w:w="0" w:type="auto"/>
            <w:vAlign w:val="center"/>
          </w:tcPr>
          <w:p w14:paraId="5CB938EF" w14:textId="77777777" w:rsidR="001B7DB9" w:rsidRPr="00EB619B" w:rsidRDefault="001B7DB9" w:rsidP="00590A1C">
            <w:pPr>
              <w:jc w:val="center"/>
            </w:pPr>
            <w:r w:rsidRPr="00EB619B">
              <w:t xml:space="preserve">12777 FM 2728, </w:t>
            </w:r>
            <w:r>
              <w:t>Elmo</w:t>
            </w:r>
            <w:r w:rsidRPr="00EB619B">
              <w:t>, Texas</w:t>
            </w:r>
          </w:p>
        </w:tc>
      </w:tr>
      <w:tr w:rsidR="001B7DB9" w:rsidRPr="00EB619B" w14:paraId="00BD5C39" w14:textId="77777777" w:rsidTr="00590A1C">
        <w:trPr>
          <w:tblCellSpacing w:w="7" w:type="dxa"/>
          <w:jc w:val="center"/>
        </w:trPr>
        <w:tc>
          <w:tcPr>
            <w:tcW w:w="0" w:type="auto"/>
            <w:vAlign w:val="center"/>
          </w:tcPr>
          <w:p w14:paraId="0BAC44B7" w14:textId="77777777" w:rsidR="001B7DB9" w:rsidRPr="00EB619B" w:rsidRDefault="001B7DB9" w:rsidP="00590A1C">
            <w:pPr>
              <w:jc w:val="center"/>
            </w:pPr>
            <w:r w:rsidRPr="00EB619B">
              <w:rPr>
                <w:rFonts w:eastAsia="Times New Roman"/>
              </w:rPr>
              <w:t>Wills Point Community Center</w:t>
            </w:r>
          </w:p>
        </w:tc>
        <w:tc>
          <w:tcPr>
            <w:tcW w:w="0" w:type="auto"/>
            <w:vAlign w:val="center"/>
          </w:tcPr>
          <w:p w14:paraId="6AD4CCB0" w14:textId="77777777" w:rsidR="001B7DB9" w:rsidRPr="00EB619B" w:rsidRDefault="001B7DB9" w:rsidP="00590A1C">
            <w:pPr>
              <w:jc w:val="center"/>
            </w:pPr>
            <w:r w:rsidRPr="00EB619B">
              <w:rPr>
                <w:rFonts w:eastAsia="Times New Roman"/>
              </w:rPr>
              <w:t xml:space="preserve">307 N. </w:t>
            </w:r>
            <w:r>
              <w:rPr>
                <w:rFonts w:eastAsia="Times New Roman"/>
              </w:rPr>
              <w:t>4</w:t>
            </w:r>
            <w:r w:rsidRPr="00C40B4F">
              <w:rPr>
                <w:rFonts w:eastAsia="Times New Roman"/>
                <w:vertAlign w:val="superscript"/>
              </w:rPr>
              <w:t>th</w:t>
            </w:r>
            <w:r w:rsidRPr="00EB619B">
              <w:rPr>
                <w:rFonts w:eastAsia="Times New Roman"/>
              </w:rPr>
              <w:t xml:space="preserve"> St., Wills Point</w:t>
            </w:r>
            <w:r w:rsidRPr="00EB619B">
              <w:t>, Texas</w:t>
            </w:r>
          </w:p>
        </w:tc>
      </w:tr>
      <w:tr w:rsidR="001B7DB9" w:rsidRPr="00425894" w14:paraId="55D1C75A" w14:textId="77777777" w:rsidTr="00590A1C">
        <w:trPr>
          <w:tblCellSpacing w:w="7" w:type="dxa"/>
          <w:jc w:val="center"/>
        </w:trPr>
        <w:tc>
          <w:tcPr>
            <w:tcW w:w="0" w:type="auto"/>
            <w:vAlign w:val="center"/>
          </w:tcPr>
          <w:p w14:paraId="7B87B9EA" w14:textId="77777777" w:rsidR="001B7DB9" w:rsidRPr="00347E54" w:rsidRDefault="001B7DB9" w:rsidP="00590A1C">
            <w:pPr>
              <w:jc w:val="center"/>
              <w:rPr>
                <w:rFonts w:eastAsia="Times New Roman"/>
              </w:rPr>
            </w:pPr>
            <w:r w:rsidRPr="00EB619B">
              <w:rPr>
                <w:rFonts w:eastAsia="Times New Roman"/>
              </w:rPr>
              <w:t>Myrtle Springs: Life House Fellowship</w:t>
            </w:r>
          </w:p>
        </w:tc>
        <w:tc>
          <w:tcPr>
            <w:tcW w:w="0" w:type="auto"/>
            <w:vAlign w:val="center"/>
          </w:tcPr>
          <w:p w14:paraId="20F44397" w14:textId="77777777" w:rsidR="001B7DB9" w:rsidRPr="00347E54" w:rsidRDefault="001B7DB9" w:rsidP="00590A1C">
            <w:pPr>
              <w:jc w:val="center"/>
              <w:rPr>
                <w:rFonts w:eastAsia="Times New Roman"/>
              </w:rPr>
            </w:pPr>
            <w:r w:rsidRPr="00EB619B">
              <w:rPr>
                <w:rFonts w:eastAsia="Times New Roman"/>
              </w:rPr>
              <w:t>199 VZCR 3448, Wills Point, Texas</w:t>
            </w:r>
          </w:p>
        </w:tc>
      </w:tr>
      <w:bookmarkEnd w:id="1"/>
    </w:tbl>
    <w:p w14:paraId="6BD9BD2E" w14:textId="77777777" w:rsidR="001B7DB9" w:rsidRPr="00E0773C" w:rsidRDefault="001B7DB9" w:rsidP="001B7DB9">
      <w:pPr>
        <w:spacing w:line="256" w:lineRule="auto"/>
        <w:jc w:val="both"/>
        <w:rPr>
          <w:rFonts w:eastAsia="Calibri" w:cs="Times New Roman"/>
          <w:b/>
          <w:u w:val="single"/>
        </w:rPr>
        <w:sectPr w:rsidR="001B7DB9" w:rsidRPr="00E0773C" w:rsidSect="00BC1F1F">
          <w:type w:val="continuous"/>
          <w:pgSz w:w="12240" w:h="15840"/>
          <w:pgMar w:top="1440" w:right="1440" w:bottom="1440" w:left="1440" w:header="720" w:footer="720" w:gutter="0"/>
          <w:cols w:space="720"/>
          <w:docGrid w:linePitch="360"/>
        </w:sectPr>
      </w:pPr>
    </w:p>
    <w:p w14:paraId="1B3B86B9" w14:textId="77777777" w:rsidR="001B7DB9" w:rsidRPr="00E0773C" w:rsidRDefault="001B7DB9" w:rsidP="001B7DB9">
      <w:pPr>
        <w:spacing w:after="0" w:line="240" w:lineRule="auto"/>
        <w:jc w:val="center"/>
        <w:outlineLvl w:val="1"/>
        <w:rPr>
          <w:rFonts w:eastAsia="Calibri" w:cs="Times New Roman"/>
          <w:b/>
          <w:u w:val="single"/>
        </w:rPr>
      </w:pPr>
      <w:r w:rsidRPr="00E0773C">
        <w:rPr>
          <w:rFonts w:eastAsia="Calibri" w:cs="Times New Roman"/>
          <w:b/>
          <w:u w:val="single"/>
        </w:rPr>
        <w:lastRenderedPageBreak/>
        <w:t xml:space="preserve">Voter Information Document – </w:t>
      </w:r>
      <w:r>
        <w:rPr>
          <w:rFonts w:eastAsia="Calibri" w:cs="Times New Roman"/>
          <w:b/>
          <w:u w:val="single"/>
        </w:rPr>
        <w:t>Wills Point</w:t>
      </w:r>
      <w:r w:rsidRPr="00E0773C">
        <w:rPr>
          <w:rFonts w:eastAsia="Calibri" w:cs="Times New Roman"/>
          <w:b/>
          <w:u w:val="single"/>
        </w:rPr>
        <w:t xml:space="preserve"> Independent School District Special Election</w:t>
      </w:r>
    </w:p>
    <w:p w14:paraId="55AC282B" w14:textId="77777777" w:rsidR="001B7DB9" w:rsidRPr="00E0773C" w:rsidRDefault="001B7DB9" w:rsidP="001B7DB9">
      <w:pPr>
        <w:spacing w:line="256" w:lineRule="auto"/>
        <w:jc w:val="center"/>
        <w:rPr>
          <w:rFonts w:eastAsia="Calibri" w:cs="Times New Roman"/>
          <w:b/>
          <w:u w:val="single"/>
        </w:rPr>
      </w:pPr>
      <w:r w:rsidRPr="00E0773C">
        <w:rPr>
          <w:rFonts w:eastAsia="Calibri" w:cs="Times New Roman"/>
          <w:b/>
          <w:u w:val="single"/>
        </w:rPr>
        <w:t>Proposition A</w:t>
      </w:r>
    </w:p>
    <w:p w14:paraId="488DE5F8" w14:textId="77777777" w:rsidR="001B7DB9" w:rsidRPr="00E0773C" w:rsidRDefault="001B7DB9" w:rsidP="001B7DB9">
      <w:pPr>
        <w:spacing w:after="0" w:line="240" w:lineRule="auto"/>
        <w:rPr>
          <w:rFonts w:eastAsia="Calibri" w:cs="Times New Roman"/>
          <w:u w:val="single"/>
        </w:rPr>
      </w:pPr>
    </w:p>
    <w:p w14:paraId="06BC2799" w14:textId="77777777" w:rsidR="001B7DB9" w:rsidRPr="00E0773C" w:rsidRDefault="001B7DB9" w:rsidP="001B7DB9">
      <w:pPr>
        <w:spacing w:line="256" w:lineRule="auto"/>
        <w:jc w:val="center"/>
        <w:rPr>
          <w:rFonts w:eastAsia="Calibri" w:cs="Times New Roman"/>
        </w:rPr>
      </w:pPr>
      <w:r w:rsidRPr="00E0773C">
        <w:rPr>
          <w:rFonts w:eastAsia="Calibri" w:cs="Times New Roman"/>
        </w:rPr>
        <w:t xml:space="preserve">The following information is prepared to comply with </w:t>
      </w:r>
      <w:r>
        <w:rPr>
          <w:rFonts w:eastAsia="Calibri" w:cs="Times New Roman"/>
        </w:rPr>
        <w:t>Section 1251.052(b), Texas Government Code</w:t>
      </w:r>
      <w:r w:rsidRPr="00E0773C">
        <w:rPr>
          <w:rFonts w:eastAsia="Calibri" w:cs="Times New Roman"/>
        </w:rPr>
        <w:t>.</w:t>
      </w:r>
    </w:p>
    <w:p w14:paraId="7B47DD83" w14:textId="77777777" w:rsidR="001B7DB9" w:rsidRPr="00E0773C" w:rsidRDefault="001B7DB9" w:rsidP="001B7DB9">
      <w:pPr>
        <w:spacing w:after="0" w:line="240" w:lineRule="auto"/>
        <w:jc w:val="both"/>
        <w:rPr>
          <w:rFonts w:eastAsia="Calibri" w:cs="Times New Roman"/>
        </w:rPr>
      </w:pPr>
      <w:r w:rsidRPr="00E0773C">
        <w:rPr>
          <w:rFonts w:eastAsia="Calibri" w:cs="Times New Roman"/>
        </w:rPr>
        <w:t>At the Election, the following language will appear on the ballot:</w:t>
      </w:r>
    </w:p>
    <w:p w14:paraId="0F09EEFE" w14:textId="77777777" w:rsidR="001B7DB9" w:rsidRPr="00E0773C" w:rsidRDefault="001B7DB9" w:rsidP="001B7DB9">
      <w:pPr>
        <w:spacing w:after="0" w:line="240" w:lineRule="auto"/>
        <w:jc w:val="both"/>
        <w:rPr>
          <w:rFonts w:eastAsia="Calibri" w:cs="Times New Roman"/>
          <w:caps/>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1B7DB9" w:rsidRPr="001F66B7" w14:paraId="2240184C" w14:textId="77777777" w:rsidTr="00590A1C">
        <w:trPr>
          <w:cantSplit/>
        </w:trPr>
        <w:tc>
          <w:tcPr>
            <w:tcW w:w="2250" w:type="dxa"/>
            <w:gridSpan w:val="3"/>
            <w:hideMark/>
          </w:tcPr>
          <w:p w14:paraId="0B223841" w14:textId="77777777" w:rsidR="001B7DB9" w:rsidRPr="002B2709" w:rsidRDefault="001B7DB9" w:rsidP="00590A1C">
            <w:pPr>
              <w:spacing w:after="0" w:line="256" w:lineRule="auto"/>
              <w:jc w:val="center"/>
              <w:rPr>
                <w:rFonts w:eastAsia="Calibri" w:cs="Times New Roman"/>
              </w:rPr>
            </w:pPr>
            <w:r>
              <w:rPr>
                <w:rFonts w:eastAsia="Calibri" w:cs="Times New Roman"/>
              </w:rPr>
              <w:t>WILLS POINT</w:t>
            </w:r>
            <w:r w:rsidRPr="002B2709">
              <w:rPr>
                <w:rFonts w:eastAsia="Calibri" w:cs="Times New Roman"/>
              </w:rPr>
              <w:t xml:space="preserve"> INDEPENDENT SCHOOL DISTRICT SPECIAL ELECTION</w:t>
            </w:r>
          </w:p>
          <w:p w14:paraId="3AD4CF02" w14:textId="77777777" w:rsidR="001B7DB9" w:rsidRPr="002B2709" w:rsidRDefault="001B7DB9" w:rsidP="00590A1C">
            <w:pPr>
              <w:spacing w:after="0" w:line="256" w:lineRule="auto"/>
              <w:jc w:val="center"/>
              <w:rPr>
                <w:rFonts w:eastAsia="Calibri" w:cs="Times New Roman"/>
              </w:rPr>
            </w:pPr>
            <w:r>
              <w:rPr>
                <w:rFonts w:eastAsia="Calibri" w:cs="Times New Roman"/>
              </w:rPr>
              <w:t>WILLS POINT</w:t>
            </w:r>
            <w:r w:rsidRPr="002B2709">
              <w:rPr>
                <w:rFonts w:eastAsia="Calibri" w:cs="Times New Roman"/>
              </w:rPr>
              <w:t xml:space="preserve"> INDEPENDENT SCHOOL DISTRICT PROPOSITION A</w:t>
            </w:r>
          </w:p>
          <w:p w14:paraId="11165ED0" w14:textId="77777777" w:rsidR="001B7DB9" w:rsidRPr="002B2709" w:rsidRDefault="001B7DB9" w:rsidP="00590A1C">
            <w:pPr>
              <w:spacing w:after="0" w:line="256" w:lineRule="auto"/>
              <w:jc w:val="center"/>
              <w:rPr>
                <w:rFonts w:eastAsia="Calibri" w:cs="Times New Roman"/>
              </w:rPr>
            </w:pPr>
          </w:p>
        </w:tc>
      </w:tr>
      <w:tr w:rsidR="001B7DB9" w:rsidRPr="00DF787B" w14:paraId="6A2D8E55" w14:textId="77777777" w:rsidTr="00590A1C">
        <w:trPr>
          <w:cantSplit/>
        </w:trPr>
        <w:tc>
          <w:tcPr>
            <w:tcW w:w="2250" w:type="dxa"/>
            <w:vAlign w:val="center"/>
          </w:tcPr>
          <w:p w14:paraId="0FF0E112" w14:textId="77777777" w:rsidR="001B7DB9" w:rsidRPr="002B2709" w:rsidRDefault="001B7DB9" w:rsidP="00590A1C">
            <w:pPr>
              <w:spacing w:after="0" w:line="256" w:lineRule="auto"/>
              <w:rPr>
                <w:rFonts w:eastAsia="Calibri" w:cs="Times New Roman"/>
              </w:rPr>
            </w:pPr>
            <w:r w:rsidRPr="002B2709">
              <w:rPr>
                <w:rFonts w:eastAsia="Calibri" w:cs="Times New Roman"/>
              </w:rPr>
              <w:t>FOR</w:t>
            </w:r>
            <w:r w:rsidRPr="002B2709">
              <w:rPr>
                <w:rFonts w:eastAsia="Calibri" w:cs="Times New Roman"/>
              </w:rPr>
              <w:tab/>
            </w:r>
            <w:r w:rsidRPr="002B2709">
              <w:rPr>
                <w:rFonts w:eastAsia="Calibri" w:cs="Times New Roman"/>
              </w:rPr>
              <w:tab/>
              <w:t>______</w:t>
            </w:r>
          </w:p>
          <w:p w14:paraId="26F731A1" w14:textId="77777777" w:rsidR="001B7DB9" w:rsidRPr="002B2709" w:rsidRDefault="001B7DB9" w:rsidP="00590A1C">
            <w:pPr>
              <w:spacing w:after="0" w:line="256" w:lineRule="auto"/>
              <w:rPr>
                <w:rFonts w:eastAsia="Calibri" w:cs="Times New Roman"/>
              </w:rPr>
            </w:pPr>
          </w:p>
          <w:p w14:paraId="7437A8E7" w14:textId="77777777" w:rsidR="001B7DB9" w:rsidRPr="002B2709" w:rsidRDefault="001B7DB9" w:rsidP="00590A1C">
            <w:pPr>
              <w:spacing w:after="0" w:line="256" w:lineRule="auto"/>
              <w:rPr>
                <w:rFonts w:eastAsia="Calibri" w:cs="Times New Roman"/>
              </w:rPr>
            </w:pPr>
            <w:r w:rsidRPr="002B2709">
              <w:rPr>
                <w:rFonts w:eastAsia="Calibri" w:cs="Times New Roman"/>
              </w:rPr>
              <w:t>AGAINST</w:t>
            </w:r>
            <w:r w:rsidRPr="002B2709">
              <w:rPr>
                <w:rFonts w:eastAsia="Calibri" w:cs="Times New Roman"/>
              </w:rPr>
              <w:tab/>
              <w:t>______</w:t>
            </w:r>
          </w:p>
        </w:tc>
        <w:tc>
          <w:tcPr>
            <w:tcW w:w="270" w:type="dxa"/>
            <w:vAlign w:val="center"/>
            <w:hideMark/>
          </w:tcPr>
          <w:p w14:paraId="1657A7B2"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3BC92238"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2E328DEB"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647B4676"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684B11C1"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p w14:paraId="22F500BE" w14:textId="77777777" w:rsidR="001B7DB9" w:rsidRPr="002B2709" w:rsidRDefault="001B7DB9" w:rsidP="00590A1C">
            <w:pPr>
              <w:spacing w:after="0" w:line="256" w:lineRule="auto"/>
              <w:jc w:val="center"/>
              <w:rPr>
                <w:rFonts w:eastAsia="Calibri" w:cs="Times New Roman"/>
              </w:rPr>
            </w:pPr>
            <w:r w:rsidRPr="002B2709">
              <w:rPr>
                <w:rFonts w:eastAsia="Calibri" w:cs="Times New Roman"/>
              </w:rPr>
              <w:t>)</w:t>
            </w:r>
          </w:p>
        </w:tc>
        <w:tc>
          <w:tcPr>
            <w:tcW w:w="6840" w:type="dxa"/>
            <w:vAlign w:val="center"/>
            <w:hideMark/>
          </w:tcPr>
          <w:p w14:paraId="2C2A3485" w14:textId="77777777" w:rsidR="001B7DB9" w:rsidRPr="002B2709" w:rsidRDefault="001B7DB9" w:rsidP="00590A1C">
            <w:pPr>
              <w:spacing w:after="0" w:line="256" w:lineRule="auto"/>
              <w:jc w:val="both"/>
              <w:rPr>
                <w:rFonts w:eastAsia="Calibri" w:cs="Times New Roman"/>
                <w:caps/>
              </w:rPr>
            </w:pPr>
            <w:r w:rsidRPr="002B2709">
              <w:rPr>
                <w:rFonts w:eastAsia="Calibri" w:cs="Times New Roman"/>
                <w:caps/>
              </w:rPr>
              <w:t xml:space="preserve">THE ISSUANCE OF </w:t>
            </w:r>
            <w:r w:rsidRPr="00EC556C">
              <w:rPr>
                <w:rFonts w:eastAsia="Calibri" w:cs="Times New Roman"/>
              </w:rPr>
              <w:t>$7</w:t>
            </w:r>
            <w:r>
              <w:rPr>
                <w:rFonts w:eastAsia="Calibri" w:cs="Times New Roman"/>
              </w:rPr>
              <w:t>1,965,000</w:t>
            </w:r>
            <w:r w:rsidRPr="002B2709">
              <w:rPr>
                <w:rFonts w:eastAsia="Calibri" w:cs="Times New Roman"/>
              </w:rPr>
              <w:t xml:space="preserve"> </w:t>
            </w:r>
            <w:r w:rsidRPr="002B2709">
              <w:rPr>
                <w:rFonts w:eastAsia="Calibri" w:cs="Times New Roman"/>
                <w:caps/>
              </w:rPr>
              <w:t xml:space="preserve">OF BONDS BY THE </w:t>
            </w:r>
            <w:r>
              <w:rPr>
                <w:rFonts w:eastAsia="Calibri" w:cs="Times New Roman"/>
              </w:rPr>
              <w:t>WILLS POINT</w:t>
            </w:r>
            <w:r w:rsidRPr="002B2709">
              <w:rPr>
                <w:rFonts w:eastAsia="Calibri" w:cs="Times New Roman"/>
              </w:rPr>
              <w:t xml:space="preserve"> </w:t>
            </w:r>
            <w:r w:rsidRPr="002B2709">
              <w:rPr>
                <w:rFonts w:eastAsia="Calibri" w:cs="Times New Roman"/>
                <w:caps/>
              </w:rPr>
              <w:t>INDEPENDENT SCHOOL DISTRICT for THE PURPOSE OF CONSTRUCTING, acquiring AND EQUIPPING school buildings IN THE DISTRICT</w:t>
            </w:r>
            <w:r>
              <w:rPr>
                <w:rFonts w:eastAsia="Calibri" w:cs="Times New Roman"/>
                <w:caps/>
              </w:rPr>
              <w:t xml:space="preserve">, TO WIT, A NEW JUNIOR HIGH SCHOOL </w:t>
            </w:r>
            <w:r w:rsidRPr="002B2709">
              <w:t>AND LEVYING TAXES IN PAYMENT THEREOF</w:t>
            </w:r>
            <w:r w:rsidRPr="002B2709">
              <w:rPr>
                <w:rFonts w:eastAsia="Calibri" w:cs="Times New Roman"/>
                <w:caps/>
              </w:rPr>
              <w:t>. This is a property tax increase.</w:t>
            </w:r>
          </w:p>
        </w:tc>
      </w:tr>
    </w:tbl>
    <w:p w14:paraId="70BA3FAC" w14:textId="77777777" w:rsidR="001B7DB9" w:rsidRPr="00E0773C" w:rsidRDefault="001B7DB9" w:rsidP="001B7DB9">
      <w:pPr>
        <w:spacing w:after="0" w:line="240" w:lineRule="auto"/>
        <w:rPr>
          <w:rFonts w:eastAsia="Calibri" w:cs="Times New Roman"/>
          <w:u w:val="single"/>
        </w:rPr>
      </w:pPr>
    </w:p>
    <w:p w14:paraId="34299FCC" w14:textId="77777777" w:rsidR="001B7DB9" w:rsidRPr="00E0773C" w:rsidRDefault="001B7DB9" w:rsidP="001B7DB9">
      <w:pPr>
        <w:spacing w:after="0" w:line="240" w:lineRule="auto"/>
        <w:jc w:val="both"/>
        <w:rPr>
          <w:rFonts w:eastAsia="Calibri" w:cs="Times New Roman"/>
        </w:rPr>
      </w:pPr>
      <w:r w:rsidRPr="00E0773C">
        <w:rPr>
          <w:rFonts w:eastAsia="Calibri" w:cs="Times New Roman"/>
        </w:rPr>
        <w:t>The following table sets forth the estimated principal amount of, and interest due to maturity on, the bonds to be issued if Proposition A passes, and all outstanding obligations of the District secured by and payable from ad valorem taxes.</w:t>
      </w:r>
    </w:p>
    <w:p w14:paraId="3BE427C1" w14:textId="77777777" w:rsidR="001B7DB9" w:rsidRPr="00E0773C" w:rsidRDefault="001B7DB9" w:rsidP="001B7DB9">
      <w:pPr>
        <w:spacing w:after="0" w:line="240" w:lineRule="auto"/>
        <w:jc w:val="both"/>
        <w:rPr>
          <w:rFonts w:eastAsia="Calibri" w:cs="Times New Roman"/>
        </w:rPr>
      </w:pPr>
    </w:p>
    <w:tbl>
      <w:tblPr>
        <w:tblStyle w:val="TableGrid11"/>
        <w:tblW w:w="9586" w:type="dxa"/>
        <w:tblInd w:w="0" w:type="dxa"/>
        <w:tblLook w:val="04A0" w:firstRow="1" w:lastRow="0" w:firstColumn="1" w:lastColumn="0" w:noHBand="0" w:noVBand="1"/>
      </w:tblPr>
      <w:tblGrid>
        <w:gridCol w:w="1216"/>
        <w:gridCol w:w="1460"/>
        <w:gridCol w:w="1684"/>
        <w:gridCol w:w="1683"/>
        <w:gridCol w:w="1683"/>
        <w:gridCol w:w="1860"/>
      </w:tblGrid>
      <w:tr w:rsidR="001B7DB9" w:rsidRPr="00E0773C" w14:paraId="75166385" w14:textId="77777777" w:rsidTr="00590A1C">
        <w:tc>
          <w:tcPr>
            <w:tcW w:w="1145" w:type="dxa"/>
          </w:tcPr>
          <w:p w14:paraId="3AD5FE5D" w14:textId="77777777" w:rsidR="001B7DB9" w:rsidRPr="00E0773C" w:rsidRDefault="001B7DB9" w:rsidP="00590A1C">
            <w:pPr>
              <w:jc w:val="center"/>
            </w:pPr>
            <w:r w:rsidRPr="00E0773C">
              <w:t>Principal Amount of Bonds to be authorized</w:t>
            </w:r>
          </w:p>
        </w:tc>
        <w:tc>
          <w:tcPr>
            <w:tcW w:w="1469" w:type="dxa"/>
          </w:tcPr>
          <w:p w14:paraId="3E8C1B2A" w14:textId="77777777" w:rsidR="001B7DB9" w:rsidRPr="00E0773C" w:rsidRDefault="001B7DB9" w:rsidP="00590A1C">
            <w:pPr>
              <w:jc w:val="center"/>
            </w:pPr>
            <w:r w:rsidRPr="00E0773C">
              <w:t xml:space="preserve">Estimated interest for Bonds to be authorized </w:t>
            </w:r>
            <w:r w:rsidRPr="00E0773C">
              <w:rPr>
                <w:vertAlign w:val="superscript"/>
              </w:rPr>
              <w:t>(1)</w:t>
            </w:r>
          </w:p>
        </w:tc>
        <w:tc>
          <w:tcPr>
            <w:tcW w:w="1697" w:type="dxa"/>
          </w:tcPr>
          <w:p w14:paraId="1FFAEAE2" w14:textId="77777777" w:rsidR="001B7DB9" w:rsidRPr="00E0773C" w:rsidRDefault="001B7DB9" w:rsidP="00590A1C">
            <w:pPr>
              <w:jc w:val="center"/>
            </w:pPr>
            <w:r w:rsidRPr="00E0773C">
              <w:t xml:space="preserve">Estimated combined principal and interest required to pay on time and in full the Bonds to be authorized </w:t>
            </w:r>
            <w:r w:rsidRPr="00E0773C">
              <w:rPr>
                <w:vertAlign w:val="superscript"/>
              </w:rPr>
              <w:t>(1)</w:t>
            </w:r>
          </w:p>
        </w:tc>
        <w:tc>
          <w:tcPr>
            <w:tcW w:w="1697" w:type="dxa"/>
          </w:tcPr>
          <w:p w14:paraId="7811A4A8" w14:textId="77777777" w:rsidR="001B7DB9" w:rsidRPr="00E0773C" w:rsidRDefault="001B7DB9" w:rsidP="00590A1C">
            <w:pPr>
              <w:jc w:val="center"/>
            </w:pPr>
            <w:r w:rsidRPr="00E0773C">
              <w:t>Principal of District’s Existing Outstanding Debt</w:t>
            </w:r>
          </w:p>
          <w:p w14:paraId="57E6C8F3" w14:textId="77777777" w:rsidR="001B7DB9" w:rsidRPr="00E0773C" w:rsidRDefault="001B7DB9" w:rsidP="00590A1C">
            <w:pPr>
              <w:jc w:val="center"/>
            </w:pPr>
            <w:r w:rsidRPr="00E0773C">
              <w:t xml:space="preserve">(as of </w:t>
            </w:r>
            <w:r>
              <w:t>2/14/22</w:t>
            </w:r>
            <w:r w:rsidRPr="00E0773C">
              <w:t>)</w:t>
            </w:r>
          </w:p>
        </w:tc>
        <w:tc>
          <w:tcPr>
            <w:tcW w:w="1697" w:type="dxa"/>
          </w:tcPr>
          <w:p w14:paraId="4BB7FF4C" w14:textId="77777777" w:rsidR="001B7DB9" w:rsidRPr="00E0773C" w:rsidRDefault="001B7DB9" w:rsidP="00590A1C">
            <w:pPr>
              <w:jc w:val="center"/>
            </w:pPr>
            <w:r w:rsidRPr="00E0773C">
              <w:t>Remaining interest on District’s Existing Outstanding Debt</w:t>
            </w:r>
          </w:p>
          <w:p w14:paraId="6CC9EB76" w14:textId="77777777" w:rsidR="001B7DB9" w:rsidRPr="00E0773C" w:rsidRDefault="001B7DB9" w:rsidP="00590A1C">
            <w:pPr>
              <w:jc w:val="center"/>
            </w:pPr>
            <w:r w:rsidRPr="00E0773C">
              <w:t xml:space="preserve">(as of </w:t>
            </w:r>
            <w:r>
              <w:t>2/14/22</w:t>
            </w:r>
            <w:r w:rsidRPr="00E0773C">
              <w:t>)</w:t>
            </w:r>
          </w:p>
        </w:tc>
        <w:tc>
          <w:tcPr>
            <w:tcW w:w="1881" w:type="dxa"/>
          </w:tcPr>
          <w:p w14:paraId="195AFA71" w14:textId="77777777" w:rsidR="001B7DB9" w:rsidRPr="00E0773C" w:rsidRDefault="001B7DB9" w:rsidP="00590A1C">
            <w:pPr>
              <w:jc w:val="center"/>
            </w:pPr>
            <w:r w:rsidRPr="00E0773C">
              <w:t>Combined Principal and Interest to timely pay District’s  Outstanding Debt</w:t>
            </w:r>
          </w:p>
          <w:p w14:paraId="52467C2B" w14:textId="77777777" w:rsidR="001B7DB9" w:rsidRPr="00E0773C" w:rsidRDefault="001B7DB9" w:rsidP="00590A1C">
            <w:pPr>
              <w:jc w:val="center"/>
            </w:pPr>
            <w:r w:rsidRPr="00E0773C">
              <w:t xml:space="preserve">(as of </w:t>
            </w:r>
            <w:r>
              <w:t>2/14/22</w:t>
            </w:r>
            <w:r w:rsidRPr="00E0773C">
              <w:t>)</w:t>
            </w:r>
          </w:p>
        </w:tc>
      </w:tr>
      <w:tr w:rsidR="001B7DB9" w:rsidRPr="00C644EC" w14:paraId="7EA59EFA" w14:textId="77777777" w:rsidTr="00590A1C">
        <w:tc>
          <w:tcPr>
            <w:tcW w:w="1145" w:type="dxa"/>
            <w:shd w:val="clear" w:color="auto" w:fill="auto"/>
            <w:vAlign w:val="center"/>
          </w:tcPr>
          <w:p w14:paraId="76F4E6B7" w14:textId="77777777" w:rsidR="001B7DB9" w:rsidRPr="00C644EC" w:rsidRDefault="001B7DB9" w:rsidP="00590A1C">
            <w:pPr>
              <w:jc w:val="center"/>
              <w:rPr>
                <w:sz w:val="20"/>
                <w:szCs w:val="20"/>
              </w:rPr>
            </w:pPr>
            <w:r w:rsidRPr="00C644EC">
              <w:rPr>
                <w:caps/>
                <w:sz w:val="20"/>
                <w:szCs w:val="20"/>
              </w:rPr>
              <w:t>$71,965,000</w:t>
            </w:r>
          </w:p>
        </w:tc>
        <w:tc>
          <w:tcPr>
            <w:tcW w:w="1469" w:type="dxa"/>
            <w:shd w:val="clear" w:color="auto" w:fill="auto"/>
          </w:tcPr>
          <w:p w14:paraId="2C43EEFF" w14:textId="77777777" w:rsidR="001B7DB9" w:rsidRPr="00C644EC" w:rsidRDefault="001B7DB9" w:rsidP="00590A1C">
            <w:pPr>
              <w:jc w:val="center"/>
            </w:pPr>
            <w:r w:rsidRPr="00C644EC">
              <w:rPr>
                <w:caps/>
                <w:sz w:val="20"/>
                <w:szCs w:val="20"/>
              </w:rPr>
              <w:t>$</w:t>
            </w:r>
            <w:r>
              <w:rPr>
                <w:caps/>
                <w:sz w:val="20"/>
                <w:szCs w:val="20"/>
              </w:rPr>
              <w:t>45,419,325</w:t>
            </w:r>
          </w:p>
        </w:tc>
        <w:tc>
          <w:tcPr>
            <w:tcW w:w="1697" w:type="dxa"/>
            <w:shd w:val="clear" w:color="auto" w:fill="auto"/>
          </w:tcPr>
          <w:p w14:paraId="4534717F" w14:textId="77777777" w:rsidR="001B7DB9" w:rsidRPr="00C644EC" w:rsidRDefault="001B7DB9" w:rsidP="00590A1C">
            <w:pPr>
              <w:jc w:val="center"/>
            </w:pPr>
            <w:r w:rsidRPr="00C644EC">
              <w:rPr>
                <w:caps/>
                <w:sz w:val="20"/>
                <w:szCs w:val="20"/>
              </w:rPr>
              <w:t>$</w:t>
            </w:r>
            <w:r>
              <w:rPr>
                <w:caps/>
                <w:sz w:val="20"/>
                <w:szCs w:val="20"/>
              </w:rPr>
              <w:t>117,384,325</w:t>
            </w:r>
          </w:p>
        </w:tc>
        <w:tc>
          <w:tcPr>
            <w:tcW w:w="1697" w:type="dxa"/>
            <w:shd w:val="clear" w:color="auto" w:fill="auto"/>
          </w:tcPr>
          <w:p w14:paraId="07F2EC35" w14:textId="77777777" w:rsidR="001B7DB9" w:rsidRPr="00C644EC" w:rsidRDefault="001B7DB9" w:rsidP="00590A1C">
            <w:pPr>
              <w:jc w:val="center"/>
            </w:pPr>
            <w:r w:rsidRPr="00C644EC">
              <w:rPr>
                <w:caps/>
                <w:sz w:val="20"/>
                <w:szCs w:val="20"/>
              </w:rPr>
              <w:t>$</w:t>
            </w:r>
            <w:r>
              <w:rPr>
                <w:caps/>
                <w:sz w:val="20"/>
                <w:szCs w:val="20"/>
              </w:rPr>
              <w:t>0</w:t>
            </w:r>
          </w:p>
        </w:tc>
        <w:tc>
          <w:tcPr>
            <w:tcW w:w="1697" w:type="dxa"/>
            <w:shd w:val="clear" w:color="auto" w:fill="auto"/>
          </w:tcPr>
          <w:p w14:paraId="0D5C6348" w14:textId="77777777" w:rsidR="001B7DB9" w:rsidRPr="00C644EC" w:rsidRDefault="001B7DB9" w:rsidP="00590A1C">
            <w:pPr>
              <w:jc w:val="center"/>
            </w:pPr>
            <w:r w:rsidRPr="00C644EC">
              <w:rPr>
                <w:caps/>
                <w:sz w:val="20"/>
                <w:szCs w:val="20"/>
              </w:rPr>
              <w:t>$</w:t>
            </w:r>
            <w:r>
              <w:rPr>
                <w:caps/>
                <w:sz w:val="20"/>
                <w:szCs w:val="20"/>
              </w:rPr>
              <w:t>0</w:t>
            </w:r>
          </w:p>
        </w:tc>
        <w:tc>
          <w:tcPr>
            <w:tcW w:w="1881" w:type="dxa"/>
            <w:shd w:val="clear" w:color="auto" w:fill="auto"/>
          </w:tcPr>
          <w:p w14:paraId="2C597336" w14:textId="77777777" w:rsidR="001B7DB9" w:rsidRPr="00C644EC" w:rsidRDefault="001B7DB9" w:rsidP="00590A1C">
            <w:pPr>
              <w:jc w:val="center"/>
            </w:pPr>
            <w:r w:rsidRPr="00C644EC">
              <w:rPr>
                <w:caps/>
                <w:sz w:val="20"/>
                <w:szCs w:val="20"/>
              </w:rPr>
              <w:t>$</w:t>
            </w:r>
            <w:r>
              <w:rPr>
                <w:caps/>
                <w:sz w:val="20"/>
                <w:szCs w:val="20"/>
              </w:rPr>
              <w:t>0</w:t>
            </w:r>
          </w:p>
        </w:tc>
      </w:tr>
    </w:tbl>
    <w:p w14:paraId="32D0DE26" w14:textId="77777777" w:rsidR="001B7DB9" w:rsidRPr="00C644EC" w:rsidRDefault="001B7DB9" w:rsidP="001B7DB9">
      <w:pPr>
        <w:spacing w:after="0" w:line="240" w:lineRule="auto"/>
        <w:jc w:val="both"/>
        <w:rPr>
          <w:rFonts w:eastAsia="Calibri" w:cs="Times New Roman"/>
        </w:rPr>
      </w:pPr>
    </w:p>
    <w:p w14:paraId="11E71F11" w14:textId="77777777" w:rsidR="001B7DB9" w:rsidRPr="00C644EC" w:rsidRDefault="001B7DB9" w:rsidP="001B7DB9">
      <w:pPr>
        <w:numPr>
          <w:ilvl w:val="0"/>
          <w:numId w:val="1"/>
        </w:numPr>
        <w:spacing w:after="0" w:line="240" w:lineRule="auto"/>
        <w:contextualSpacing/>
        <w:jc w:val="both"/>
        <w:rPr>
          <w:rFonts w:eastAsia="Calibri" w:cs="Times New Roman"/>
        </w:rPr>
      </w:pPr>
      <w:r w:rsidRPr="00C644EC">
        <w:rPr>
          <w:rFonts w:eastAsia="Calibri" w:cs="Times New Roman"/>
        </w:rPr>
        <w:t xml:space="preserve">The interest on the proposed bonds was estimated at a rate of </w:t>
      </w:r>
      <w:r>
        <w:rPr>
          <w:rFonts w:eastAsia="Calibri" w:cs="Times New Roman"/>
        </w:rPr>
        <w:t>3.50</w:t>
      </w:r>
      <w:r w:rsidRPr="00C644EC">
        <w:rPr>
          <w:rFonts w:eastAsia="Calibri" w:cs="Times New Roman"/>
        </w:rPr>
        <w:t>% (which the District believes is a conservative estimate) based on market conditions as of February 14, 2022, and therefore, the interest payable on the proposed bonds may be less than, or more than, the amounts set forth above based on market conditions at the time of sale of the proposed bonds</w:t>
      </w:r>
      <w:r w:rsidRPr="00C644EC">
        <w:t xml:space="preserve"> </w:t>
      </w:r>
      <w:r w:rsidRPr="00C644EC">
        <w:rPr>
          <w:rFonts w:eastAsia="Calibri" w:cs="Times New Roman"/>
        </w:rPr>
        <w:t>to be authorized under Proposition A.</w:t>
      </w:r>
    </w:p>
    <w:p w14:paraId="6A9F78AF" w14:textId="77777777" w:rsidR="001B7DB9" w:rsidRPr="00C644EC" w:rsidRDefault="001B7DB9" w:rsidP="001B7DB9">
      <w:pPr>
        <w:spacing w:after="0" w:line="240" w:lineRule="auto"/>
        <w:jc w:val="both"/>
        <w:rPr>
          <w:rFonts w:eastAsia="Calibri" w:cs="Times New Roman"/>
        </w:rPr>
      </w:pPr>
    </w:p>
    <w:p w14:paraId="02E5C38B" w14:textId="77777777" w:rsidR="001B7DB9" w:rsidRDefault="001B7DB9" w:rsidP="001B7DB9">
      <w:pPr>
        <w:spacing w:after="0" w:line="240" w:lineRule="auto"/>
        <w:jc w:val="both"/>
        <w:rPr>
          <w:rFonts w:cs="Times New Roman"/>
        </w:rPr>
      </w:pPr>
      <w:r w:rsidRPr="00C644EC">
        <w:rPr>
          <w:rFonts w:eastAsia="Calibri" w:cs="Times New Roman"/>
        </w:rPr>
        <w:t>Based on the information and assumptions provided in the table above, the estimated maximum annual increase in the amount of taxes that would be imposed on a residence homestead in the District with a taxable appraised value of $100,000 to repay the proposed bonds, if approved, is $</w:t>
      </w:r>
      <w:r>
        <w:rPr>
          <w:rFonts w:eastAsia="Calibri" w:cs="Times New Roman"/>
        </w:rPr>
        <w:t>55.77</w:t>
      </w:r>
      <w:r w:rsidRPr="00C644EC">
        <w:rPr>
          <w:rFonts w:eastAsia="Calibri" w:cs="Times New Roman"/>
        </w:rPr>
        <w:t xml:space="preserve">. </w:t>
      </w:r>
      <w:r w:rsidRPr="00C644EC">
        <w:rPr>
          <w:rFonts w:eastAsia="Calibri"/>
        </w:rPr>
        <w:t xml:space="preserve">That estimate assumes (i) the bonds issued under Proposition A will be issued in calendar year 2022, (ii) that the bonds that may be approved under Proposition A would be sold with an annual amortization that does not exceed 31 years, (iii) annual growth of District’s taxable assessed valuation at a rate of </w:t>
      </w:r>
      <w:r>
        <w:rPr>
          <w:rFonts w:eastAsia="Calibri"/>
        </w:rPr>
        <w:t>6.00</w:t>
      </w:r>
      <w:r w:rsidRPr="00C644EC">
        <w:rPr>
          <w:rFonts w:eastAsia="Calibri"/>
        </w:rPr>
        <w:t xml:space="preserve">% through tax year </w:t>
      </w:r>
      <w:r>
        <w:rPr>
          <w:rFonts w:eastAsia="Calibri"/>
        </w:rPr>
        <w:t>2052</w:t>
      </w:r>
      <w:r w:rsidRPr="00C644EC">
        <w:rPr>
          <w:rFonts w:eastAsia="Calibri"/>
        </w:rPr>
        <w:t xml:space="preserve"> for Proposition A</w:t>
      </w:r>
      <w:r w:rsidRPr="00C644EC">
        <w:rPr>
          <w:rFonts w:eastAsia="Calibri"/>
          <w:color w:val="FF0000"/>
        </w:rPr>
        <w:t xml:space="preserve"> </w:t>
      </w:r>
      <w:r w:rsidRPr="00C644EC">
        <w:rPr>
          <w:rFonts w:eastAsia="Calibri"/>
        </w:rPr>
        <w:t xml:space="preserve">and (iv) an interest rate that does not exceed </w:t>
      </w:r>
      <w:r>
        <w:rPr>
          <w:rFonts w:eastAsia="Calibri"/>
        </w:rPr>
        <w:t>3.50</w:t>
      </w:r>
      <w:r w:rsidRPr="00C644EC">
        <w:rPr>
          <w:rFonts w:eastAsia="Calibri"/>
        </w:rPr>
        <w:t>%.</w:t>
      </w:r>
      <w:r w:rsidRPr="00A5136E">
        <w:rPr>
          <w:rFonts w:eastAsia="Calibri"/>
        </w:rPr>
        <w:t xml:space="preserve"> </w:t>
      </w:r>
      <w:r w:rsidRPr="007624AE">
        <w:rPr>
          <w:rFonts w:eastAsia="Calibri"/>
        </w:rPr>
        <w:t xml:space="preserve"> </w:t>
      </w:r>
    </w:p>
    <w:p w14:paraId="438B6989" w14:textId="77777777" w:rsidR="001B7DB9" w:rsidRDefault="001B7DB9" w:rsidP="001B7DB9">
      <w:pPr>
        <w:spacing w:after="0" w:line="240" w:lineRule="auto"/>
        <w:jc w:val="both"/>
        <w:rPr>
          <w:rFonts w:cs="Times New Roman"/>
        </w:rPr>
      </w:pPr>
    </w:p>
    <w:p w14:paraId="6AD92162" w14:textId="77777777" w:rsidR="005F396A" w:rsidRDefault="003340E4"/>
    <w:sectPr w:rsidR="005F3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AC3C" w14:textId="77777777" w:rsidR="000A623B" w:rsidRDefault="000A623B">
      <w:pPr>
        <w:spacing w:after="0" w:line="240" w:lineRule="auto"/>
      </w:pPr>
      <w:r>
        <w:separator/>
      </w:r>
    </w:p>
  </w:endnote>
  <w:endnote w:type="continuationSeparator" w:id="0">
    <w:p w14:paraId="439F9CD5" w14:textId="77777777" w:rsidR="000A623B" w:rsidRDefault="000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95E5" w14:textId="77777777" w:rsidR="000C7C7B" w:rsidRPr="000C7C7B" w:rsidRDefault="003340E4" w:rsidP="000C7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6729" w14:textId="77777777" w:rsidR="000A623B" w:rsidRDefault="000A623B">
      <w:pPr>
        <w:spacing w:after="0" w:line="240" w:lineRule="auto"/>
      </w:pPr>
      <w:r>
        <w:separator/>
      </w:r>
    </w:p>
  </w:footnote>
  <w:footnote w:type="continuationSeparator" w:id="0">
    <w:p w14:paraId="42DFF767" w14:textId="77777777" w:rsidR="000A623B" w:rsidRDefault="000A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B9"/>
    <w:rsid w:val="000A623B"/>
    <w:rsid w:val="001B7DB9"/>
    <w:rsid w:val="003340E4"/>
    <w:rsid w:val="00572F2E"/>
    <w:rsid w:val="005B0390"/>
    <w:rsid w:val="008B4451"/>
    <w:rsid w:val="00A533D6"/>
    <w:rsid w:val="00E603FB"/>
    <w:rsid w:val="00F5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E622"/>
  <w15:chartTrackingRefBased/>
  <w15:docId w15:val="{628EE2D2-51D6-4CA4-9653-0C27385E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B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D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B7DB9"/>
    <w:pPr>
      <w:tabs>
        <w:tab w:val="center" w:pos="4680"/>
        <w:tab w:val="right" w:pos="9360"/>
      </w:tabs>
      <w:spacing w:after="0" w:line="240" w:lineRule="auto"/>
      <w:jc w:val="both"/>
    </w:pPr>
    <w:rPr>
      <w:rFonts w:eastAsia="Times New Roman" w:cs="Times New Roman"/>
      <w:sz w:val="24"/>
      <w:szCs w:val="24"/>
    </w:rPr>
  </w:style>
  <w:style w:type="character" w:customStyle="1" w:styleId="FooterChar">
    <w:name w:val="Footer Char"/>
    <w:basedOn w:val="DefaultParagraphFont"/>
    <w:link w:val="Footer"/>
    <w:rsid w:val="001B7D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7DB9"/>
    <w:rPr>
      <w:color w:val="0563C1" w:themeColor="hyperlink"/>
      <w:u w:val="single"/>
    </w:rPr>
  </w:style>
  <w:style w:type="paragraph" w:styleId="NoSpacing">
    <w:name w:val="No Spacing"/>
    <w:uiPriority w:val="1"/>
    <w:qFormat/>
    <w:rsid w:val="001B7DB9"/>
    <w:pPr>
      <w:spacing w:after="0" w:line="240" w:lineRule="auto"/>
    </w:pPr>
    <w:rPr>
      <w:rFonts w:ascii="Times New Roman" w:hAnsi="Times New Roman"/>
    </w:rPr>
  </w:style>
  <w:style w:type="table" w:customStyle="1" w:styleId="TableGrid11">
    <w:name w:val="Table Grid11"/>
    <w:basedOn w:val="TableNormal"/>
    <w:next w:val="TableGrid"/>
    <w:uiPriority w:val="39"/>
    <w:rsid w:val="001B7D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1B7DB9"/>
    <w:pPr>
      <w:spacing w:after="120" w:line="240" w:lineRule="auto"/>
      <w:jc w:val="both"/>
    </w:pPr>
    <w:rPr>
      <w:rFonts w:ascii="Arial" w:eastAsia="SimSun" w:hAnsi="Arial" w:cs="Times New Roman"/>
      <w:sz w:val="20"/>
      <w:szCs w:val="20"/>
      <w:lang w:eastAsia="zh-CN"/>
    </w:rPr>
  </w:style>
  <w:style w:type="paragraph" w:styleId="Revision">
    <w:name w:val="Revision"/>
    <w:hidden/>
    <w:uiPriority w:val="99"/>
    <w:semiHidden/>
    <w:rsid w:val="00572F2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pisd.com/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1941</Words>
  <Characters>11066</Characters>
  <Application>Microsoft Office Word</Application>
  <DocSecurity>0</DocSecurity>
  <Lines>92</Lines>
  <Paragraphs>25</Paragraphs>
  <ScaleCrop>false</ScaleCrop>
  <Company/>
  <LinksUpToDate>false</LinksUpToDate>
  <CharactersWithSpaces>12982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Brown</dc:creator>
  <cp:keywords/>
  <dc:description/>
  <cp:lastModifiedBy>Alexis Brown</cp:lastModifiedBy>
  <cp:revision>6</cp:revision>
  <dcterms:created xsi:type="dcterms:W3CDTF">2022-02-16T16:42:00Z</dcterms:created>
  <dcterms:modified xsi:type="dcterms:W3CDTF">2022-03-30T16:11:00Z</dcterms:modified>
</cp:coreProperties>
</file>